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12"/>
        <w:gridCol w:w="2698"/>
        <w:gridCol w:w="170"/>
        <w:gridCol w:w="1532"/>
        <w:gridCol w:w="3037"/>
      </w:tblGrid>
      <w:tr w:rsidR="00AA6CD5" w:rsidRPr="00EC4308" w14:paraId="52D7788D" w14:textId="77777777" w:rsidTr="00283F47">
        <w:trPr>
          <w:trHeight w:val="394"/>
        </w:trPr>
        <w:tc>
          <w:tcPr>
            <w:tcW w:w="2264" w:type="dxa"/>
            <w:gridSpan w:val="2"/>
            <w:shd w:val="clear" w:color="auto" w:fill="C0C0C0"/>
            <w:tcMar>
              <w:top w:w="57" w:type="dxa"/>
              <w:bottom w:w="57" w:type="dxa"/>
            </w:tcMar>
            <w:vAlign w:val="center"/>
          </w:tcPr>
          <w:p w14:paraId="356AABF5" w14:textId="77777777" w:rsidR="00AA6CD5" w:rsidRPr="00C42277" w:rsidRDefault="00AA6CD5" w:rsidP="00D04645">
            <w:pPr>
              <w:spacing w:before="40" w:after="40"/>
              <w:rPr>
                <w:rFonts w:asciiTheme="minorHAnsi" w:hAnsiTheme="minorHAnsi" w:cstheme="minorHAnsi"/>
                <w:b/>
                <w:sz w:val="22"/>
                <w:szCs w:val="22"/>
              </w:rPr>
            </w:pPr>
            <w:r w:rsidRPr="00C42277">
              <w:rPr>
                <w:rFonts w:asciiTheme="minorHAnsi" w:hAnsiTheme="minorHAnsi" w:cstheme="minorHAnsi"/>
                <w:sz w:val="22"/>
                <w:szCs w:val="22"/>
              </w:rPr>
              <w:br w:type="page"/>
            </w:r>
            <w:r w:rsidRPr="00C42277">
              <w:rPr>
                <w:rFonts w:asciiTheme="minorHAnsi" w:hAnsiTheme="minorHAnsi" w:cstheme="minorHAnsi"/>
                <w:sz w:val="22"/>
                <w:szCs w:val="22"/>
              </w:rPr>
              <w:br w:type="page"/>
            </w:r>
            <w:r w:rsidRPr="00C42277">
              <w:rPr>
                <w:rFonts w:asciiTheme="minorHAnsi" w:hAnsiTheme="minorHAnsi" w:cstheme="minorHAnsi"/>
                <w:b/>
                <w:sz w:val="22"/>
                <w:szCs w:val="22"/>
              </w:rPr>
              <w:br w:type="page"/>
              <w:t>Job Title:</w:t>
            </w:r>
          </w:p>
        </w:tc>
        <w:tc>
          <w:tcPr>
            <w:tcW w:w="2868" w:type="dxa"/>
            <w:gridSpan w:val="2"/>
            <w:tcMar>
              <w:top w:w="0" w:type="dxa"/>
              <w:bottom w:w="57" w:type="dxa"/>
            </w:tcMar>
            <w:vAlign w:val="center"/>
          </w:tcPr>
          <w:p w14:paraId="5853A32E" w14:textId="0E8460F8" w:rsidR="00AA6CD5" w:rsidRPr="00EC4308" w:rsidRDefault="00D24316" w:rsidP="00DA383A">
            <w:pPr>
              <w:pStyle w:val="StyleLeft0cm"/>
              <w:jc w:val="left"/>
              <w:rPr>
                <w:rFonts w:asciiTheme="minorHAnsi" w:hAnsiTheme="minorHAnsi" w:cstheme="minorHAnsi"/>
                <w:b/>
                <w:szCs w:val="22"/>
              </w:rPr>
            </w:pPr>
            <w:r w:rsidRPr="00EC4308">
              <w:rPr>
                <w:rFonts w:asciiTheme="minorHAnsi" w:hAnsiTheme="minorHAnsi" w:cstheme="minorHAnsi"/>
                <w:b/>
                <w:szCs w:val="22"/>
              </w:rPr>
              <w:t xml:space="preserve">Finance and </w:t>
            </w:r>
            <w:r w:rsidR="00DA383A" w:rsidRPr="00EC4308">
              <w:rPr>
                <w:rFonts w:asciiTheme="minorHAnsi" w:hAnsiTheme="minorHAnsi" w:cstheme="minorHAnsi"/>
                <w:b/>
                <w:szCs w:val="22"/>
              </w:rPr>
              <w:t>Admin</w:t>
            </w:r>
            <w:r w:rsidR="00284DA1" w:rsidRPr="00EC4308">
              <w:rPr>
                <w:rFonts w:asciiTheme="minorHAnsi" w:hAnsiTheme="minorHAnsi" w:cstheme="minorHAnsi"/>
                <w:b/>
                <w:szCs w:val="22"/>
              </w:rPr>
              <w:t>istration</w:t>
            </w:r>
            <w:r w:rsidR="00DA383A" w:rsidRPr="00EC4308">
              <w:rPr>
                <w:rFonts w:asciiTheme="minorHAnsi" w:hAnsiTheme="minorHAnsi" w:cstheme="minorHAnsi"/>
                <w:b/>
                <w:szCs w:val="22"/>
              </w:rPr>
              <w:t xml:space="preserve"> Manager</w:t>
            </w:r>
          </w:p>
        </w:tc>
        <w:tc>
          <w:tcPr>
            <w:tcW w:w="1532" w:type="dxa"/>
            <w:shd w:val="clear" w:color="auto" w:fill="BFBFBF" w:themeFill="background1" w:themeFillShade="BF"/>
            <w:vAlign w:val="center"/>
          </w:tcPr>
          <w:p w14:paraId="1BA7F900" w14:textId="77777777" w:rsidR="00AA6CD5" w:rsidRPr="00EC4308" w:rsidRDefault="00AA6CD5" w:rsidP="00D04645">
            <w:pPr>
              <w:pStyle w:val="StyleLeft0cm"/>
              <w:jc w:val="left"/>
              <w:rPr>
                <w:rFonts w:asciiTheme="minorHAnsi" w:hAnsiTheme="minorHAnsi" w:cstheme="minorHAnsi"/>
                <w:b/>
                <w:szCs w:val="22"/>
              </w:rPr>
            </w:pPr>
            <w:r w:rsidRPr="00EC4308">
              <w:rPr>
                <w:rFonts w:asciiTheme="minorHAnsi" w:hAnsiTheme="minorHAnsi" w:cstheme="minorHAnsi"/>
                <w:b/>
                <w:szCs w:val="22"/>
              </w:rPr>
              <w:t>Effective date</w:t>
            </w:r>
          </w:p>
        </w:tc>
        <w:tc>
          <w:tcPr>
            <w:tcW w:w="3037" w:type="dxa"/>
            <w:vAlign w:val="center"/>
          </w:tcPr>
          <w:p w14:paraId="16082DF3" w14:textId="3E80B795" w:rsidR="00AA6CD5" w:rsidRPr="00EC4308" w:rsidRDefault="00017476" w:rsidP="00D04645">
            <w:pPr>
              <w:pStyle w:val="StyleLeft0cm"/>
              <w:jc w:val="left"/>
              <w:rPr>
                <w:rFonts w:asciiTheme="minorHAnsi" w:hAnsiTheme="minorHAnsi" w:cstheme="minorHAnsi"/>
                <w:szCs w:val="22"/>
              </w:rPr>
            </w:pPr>
            <w:r w:rsidRPr="00EC4308">
              <w:rPr>
                <w:rFonts w:asciiTheme="minorHAnsi" w:hAnsiTheme="minorHAnsi" w:cstheme="minorHAnsi"/>
                <w:szCs w:val="22"/>
              </w:rPr>
              <w:t>May 2019</w:t>
            </w:r>
          </w:p>
        </w:tc>
      </w:tr>
      <w:tr w:rsidR="00E30741" w:rsidRPr="00EC4308" w14:paraId="4BCEE76F" w14:textId="77777777" w:rsidTr="00283F47">
        <w:trPr>
          <w:trHeight w:val="394"/>
        </w:trPr>
        <w:tc>
          <w:tcPr>
            <w:tcW w:w="2264" w:type="dxa"/>
            <w:gridSpan w:val="2"/>
            <w:shd w:val="clear" w:color="auto" w:fill="C0C0C0"/>
            <w:tcMar>
              <w:top w:w="57" w:type="dxa"/>
            </w:tcMar>
          </w:tcPr>
          <w:p w14:paraId="2F3898AF" w14:textId="77777777" w:rsidR="00DB32D2" w:rsidRPr="00EC4308" w:rsidRDefault="00E47860" w:rsidP="0001317F">
            <w:pPr>
              <w:spacing w:before="40" w:after="40"/>
              <w:rPr>
                <w:rFonts w:asciiTheme="minorHAnsi" w:hAnsiTheme="minorHAnsi" w:cstheme="minorHAnsi"/>
                <w:b/>
                <w:sz w:val="22"/>
                <w:szCs w:val="22"/>
              </w:rPr>
            </w:pPr>
            <w:r w:rsidRPr="00EC4308">
              <w:rPr>
                <w:rFonts w:asciiTheme="minorHAnsi" w:hAnsiTheme="minorHAnsi" w:cstheme="minorHAnsi"/>
                <w:b/>
                <w:sz w:val="22"/>
                <w:szCs w:val="22"/>
              </w:rPr>
              <w:t>Department</w:t>
            </w:r>
            <w:r w:rsidR="00DB32D2" w:rsidRPr="00EC4308">
              <w:rPr>
                <w:rFonts w:asciiTheme="minorHAnsi" w:hAnsiTheme="minorHAnsi" w:cstheme="minorHAnsi"/>
                <w:b/>
                <w:sz w:val="22"/>
                <w:szCs w:val="22"/>
              </w:rPr>
              <w:t xml:space="preserve">: </w:t>
            </w:r>
          </w:p>
        </w:tc>
        <w:tc>
          <w:tcPr>
            <w:tcW w:w="2868" w:type="dxa"/>
            <w:gridSpan w:val="2"/>
            <w:tcMar>
              <w:top w:w="57" w:type="dxa"/>
            </w:tcMar>
          </w:tcPr>
          <w:p w14:paraId="294634C9" w14:textId="375F2101" w:rsidR="00DB32D2" w:rsidRPr="00EC4308" w:rsidRDefault="00D24316" w:rsidP="00673193">
            <w:pPr>
              <w:spacing w:before="40" w:after="40"/>
              <w:rPr>
                <w:rFonts w:asciiTheme="minorHAnsi" w:hAnsiTheme="minorHAnsi" w:cstheme="minorHAnsi"/>
                <w:sz w:val="22"/>
                <w:szCs w:val="22"/>
              </w:rPr>
            </w:pPr>
            <w:r w:rsidRPr="00EC4308">
              <w:rPr>
                <w:rFonts w:asciiTheme="minorHAnsi" w:hAnsiTheme="minorHAnsi" w:cstheme="minorHAnsi"/>
                <w:sz w:val="22"/>
                <w:szCs w:val="22"/>
              </w:rPr>
              <w:t>Finance and Admin</w:t>
            </w:r>
            <w:r w:rsidR="00BC0080" w:rsidRPr="00EC4308">
              <w:rPr>
                <w:rFonts w:asciiTheme="minorHAnsi" w:hAnsiTheme="minorHAnsi" w:cstheme="minorHAnsi"/>
                <w:sz w:val="22"/>
                <w:szCs w:val="22"/>
              </w:rPr>
              <w:t xml:space="preserve">istration </w:t>
            </w:r>
          </w:p>
        </w:tc>
        <w:tc>
          <w:tcPr>
            <w:tcW w:w="1532" w:type="dxa"/>
            <w:shd w:val="clear" w:color="auto" w:fill="BFBFBF"/>
          </w:tcPr>
          <w:p w14:paraId="0563DA3D" w14:textId="77777777" w:rsidR="00DB32D2" w:rsidRPr="00EC4308" w:rsidRDefault="00DB32D2" w:rsidP="00CF6048">
            <w:pPr>
              <w:spacing w:before="40" w:after="40"/>
              <w:jc w:val="both"/>
              <w:rPr>
                <w:rFonts w:asciiTheme="minorHAnsi" w:hAnsiTheme="minorHAnsi" w:cstheme="minorHAnsi"/>
                <w:b/>
                <w:sz w:val="22"/>
                <w:szCs w:val="22"/>
              </w:rPr>
            </w:pPr>
            <w:r w:rsidRPr="00EC4308">
              <w:rPr>
                <w:rFonts w:asciiTheme="minorHAnsi" w:hAnsiTheme="minorHAnsi" w:cstheme="minorHAnsi"/>
                <w:b/>
                <w:sz w:val="22"/>
                <w:szCs w:val="22"/>
              </w:rPr>
              <w:t>Job Family:</w:t>
            </w:r>
          </w:p>
        </w:tc>
        <w:tc>
          <w:tcPr>
            <w:tcW w:w="3037" w:type="dxa"/>
          </w:tcPr>
          <w:p w14:paraId="62B81A1E" w14:textId="7F334B10" w:rsidR="00DB32D2" w:rsidRPr="00EC4308" w:rsidRDefault="00D24316" w:rsidP="0096761C">
            <w:pPr>
              <w:spacing w:before="40" w:after="40"/>
              <w:jc w:val="both"/>
              <w:rPr>
                <w:rFonts w:asciiTheme="minorHAnsi" w:hAnsiTheme="minorHAnsi" w:cstheme="minorHAnsi"/>
                <w:sz w:val="22"/>
                <w:szCs w:val="22"/>
              </w:rPr>
            </w:pPr>
            <w:r w:rsidRPr="00EC4308">
              <w:rPr>
                <w:rFonts w:asciiTheme="minorHAnsi" w:hAnsiTheme="minorHAnsi" w:cstheme="minorHAnsi"/>
                <w:sz w:val="22"/>
                <w:szCs w:val="22"/>
              </w:rPr>
              <w:t>Finance</w:t>
            </w:r>
            <w:r w:rsidR="00BC0080" w:rsidRPr="00EC4308">
              <w:rPr>
                <w:rFonts w:asciiTheme="minorHAnsi" w:hAnsiTheme="minorHAnsi" w:cstheme="minorHAnsi"/>
                <w:sz w:val="22"/>
                <w:szCs w:val="22"/>
              </w:rPr>
              <w:t xml:space="preserve"> and Administration </w:t>
            </w:r>
          </w:p>
        </w:tc>
      </w:tr>
      <w:tr w:rsidR="00E30741" w:rsidRPr="00EC4308" w14:paraId="03276B05" w14:textId="77777777" w:rsidTr="00283F47">
        <w:trPr>
          <w:trHeight w:val="394"/>
        </w:trPr>
        <w:tc>
          <w:tcPr>
            <w:tcW w:w="2264" w:type="dxa"/>
            <w:gridSpan w:val="2"/>
            <w:shd w:val="clear" w:color="auto" w:fill="C0C0C0"/>
            <w:tcMar>
              <w:top w:w="57" w:type="dxa"/>
            </w:tcMar>
          </w:tcPr>
          <w:p w14:paraId="5B9174CD" w14:textId="77777777" w:rsidR="00DB32D2" w:rsidRPr="00EC4308" w:rsidRDefault="00DB32D2" w:rsidP="00FA174F">
            <w:pPr>
              <w:spacing w:before="40" w:after="40"/>
              <w:rPr>
                <w:rFonts w:asciiTheme="minorHAnsi" w:hAnsiTheme="minorHAnsi" w:cstheme="minorHAnsi"/>
                <w:b/>
                <w:sz w:val="22"/>
                <w:szCs w:val="22"/>
              </w:rPr>
            </w:pPr>
            <w:r w:rsidRPr="00EC4308">
              <w:rPr>
                <w:rFonts w:asciiTheme="minorHAnsi" w:hAnsiTheme="minorHAnsi" w:cstheme="minorHAnsi"/>
                <w:b/>
                <w:sz w:val="22"/>
                <w:szCs w:val="22"/>
              </w:rPr>
              <w:t>Reports to:</w:t>
            </w:r>
          </w:p>
        </w:tc>
        <w:tc>
          <w:tcPr>
            <w:tcW w:w="2868" w:type="dxa"/>
            <w:gridSpan w:val="2"/>
            <w:tcMar>
              <w:top w:w="57" w:type="dxa"/>
            </w:tcMar>
          </w:tcPr>
          <w:p w14:paraId="763AB064" w14:textId="3CE9CDBA" w:rsidR="00DB32D2" w:rsidRPr="00EC4308" w:rsidRDefault="00DA383A" w:rsidP="00D24316">
            <w:pPr>
              <w:spacing w:before="40" w:after="40"/>
              <w:rPr>
                <w:rFonts w:asciiTheme="minorHAnsi" w:hAnsiTheme="minorHAnsi" w:cstheme="minorHAnsi"/>
                <w:sz w:val="22"/>
                <w:szCs w:val="22"/>
              </w:rPr>
            </w:pPr>
            <w:r w:rsidRPr="00EC4308">
              <w:rPr>
                <w:rFonts w:asciiTheme="minorHAnsi" w:hAnsiTheme="minorHAnsi" w:cstheme="minorHAnsi"/>
                <w:sz w:val="22"/>
                <w:szCs w:val="22"/>
              </w:rPr>
              <w:t>Executive Director</w:t>
            </w:r>
          </w:p>
        </w:tc>
        <w:tc>
          <w:tcPr>
            <w:tcW w:w="1532" w:type="dxa"/>
            <w:shd w:val="clear" w:color="auto" w:fill="BFBFBF"/>
          </w:tcPr>
          <w:p w14:paraId="448DD6F3" w14:textId="77777777" w:rsidR="00DB32D2" w:rsidRPr="00EC4308" w:rsidRDefault="00DB32D2" w:rsidP="00CF6048">
            <w:pPr>
              <w:spacing w:before="40" w:after="40"/>
              <w:jc w:val="both"/>
              <w:rPr>
                <w:rFonts w:asciiTheme="minorHAnsi" w:hAnsiTheme="minorHAnsi" w:cstheme="minorHAnsi"/>
                <w:b/>
                <w:sz w:val="22"/>
                <w:szCs w:val="22"/>
              </w:rPr>
            </w:pPr>
            <w:r w:rsidRPr="00EC4308">
              <w:rPr>
                <w:rFonts w:asciiTheme="minorHAnsi" w:hAnsiTheme="minorHAnsi" w:cstheme="minorHAnsi"/>
                <w:b/>
                <w:sz w:val="22"/>
                <w:szCs w:val="22"/>
              </w:rPr>
              <w:t>Grade:</w:t>
            </w:r>
          </w:p>
        </w:tc>
        <w:tc>
          <w:tcPr>
            <w:tcW w:w="3037" w:type="dxa"/>
          </w:tcPr>
          <w:p w14:paraId="107C1467" w14:textId="412F341F" w:rsidR="00DB32D2" w:rsidRPr="00EC4308" w:rsidRDefault="00017476" w:rsidP="00CF6048">
            <w:pPr>
              <w:spacing w:before="40" w:after="40"/>
              <w:jc w:val="both"/>
              <w:rPr>
                <w:rFonts w:asciiTheme="minorHAnsi" w:hAnsiTheme="minorHAnsi" w:cstheme="minorHAnsi"/>
                <w:sz w:val="22"/>
                <w:szCs w:val="22"/>
              </w:rPr>
            </w:pPr>
            <w:r w:rsidRPr="00EC4308">
              <w:rPr>
                <w:rFonts w:asciiTheme="minorHAnsi" w:hAnsiTheme="minorHAnsi" w:cstheme="minorHAnsi"/>
                <w:sz w:val="22"/>
                <w:szCs w:val="22"/>
              </w:rPr>
              <w:t>Seven (7)</w:t>
            </w:r>
          </w:p>
        </w:tc>
      </w:tr>
      <w:tr w:rsidR="00E30741" w:rsidRPr="00EC4308" w14:paraId="6E79783A" w14:textId="77777777" w:rsidTr="005931DD">
        <w:trPr>
          <w:trHeight w:val="394"/>
        </w:trPr>
        <w:tc>
          <w:tcPr>
            <w:tcW w:w="2264" w:type="dxa"/>
            <w:gridSpan w:val="2"/>
            <w:shd w:val="clear" w:color="auto" w:fill="C0C0C0"/>
            <w:tcMar>
              <w:top w:w="57" w:type="dxa"/>
            </w:tcMar>
          </w:tcPr>
          <w:p w14:paraId="1A4149C1" w14:textId="77777777" w:rsidR="00DB32D2" w:rsidRPr="00EC4308" w:rsidRDefault="00DB32D2" w:rsidP="00797B36">
            <w:pPr>
              <w:spacing w:before="40" w:after="40"/>
              <w:rPr>
                <w:rFonts w:asciiTheme="minorHAnsi" w:hAnsiTheme="minorHAnsi" w:cstheme="minorHAnsi"/>
                <w:b/>
                <w:sz w:val="22"/>
                <w:szCs w:val="22"/>
              </w:rPr>
            </w:pPr>
            <w:r w:rsidRPr="00EC4308">
              <w:rPr>
                <w:rFonts w:asciiTheme="minorHAnsi" w:hAnsiTheme="minorHAnsi" w:cstheme="minorHAnsi"/>
                <w:b/>
                <w:sz w:val="22"/>
                <w:szCs w:val="22"/>
              </w:rPr>
              <w:t>Location:</w:t>
            </w:r>
          </w:p>
        </w:tc>
        <w:tc>
          <w:tcPr>
            <w:tcW w:w="7437" w:type="dxa"/>
            <w:gridSpan w:val="4"/>
            <w:tcMar>
              <w:top w:w="57" w:type="dxa"/>
            </w:tcMar>
          </w:tcPr>
          <w:p w14:paraId="55B727AA" w14:textId="53F43CD4" w:rsidR="00DB32D2" w:rsidRPr="00EC4308" w:rsidRDefault="00017476" w:rsidP="001942B8">
            <w:pPr>
              <w:spacing w:before="40" w:after="40"/>
              <w:jc w:val="both"/>
              <w:rPr>
                <w:rFonts w:asciiTheme="minorHAnsi" w:hAnsiTheme="minorHAnsi" w:cstheme="minorHAnsi"/>
                <w:sz w:val="22"/>
                <w:szCs w:val="22"/>
              </w:rPr>
            </w:pPr>
            <w:r w:rsidRPr="00EC4308">
              <w:rPr>
                <w:rFonts w:asciiTheme="minorHAnsi" w:hAnsiTheme="minorHAnsi" w:cstheme="minorHAnsi"/>
                <w:sz w:val="22"/>
                <w:szCs w:val="22"/>
              </w:rPr>
              <w:t xml:space="preserve">Country Office, </w:t>
            </w:r>
            <w:r w:rsidR="00D24316" w:rsidRPr="00EC4308">
              <w:rPr>
                <w:rFonts w:asciiTheme="minorHAnsi" w:hAnsiTheme="minorHAnsi" w:cstheme="minorHAnsi"/>
                <w:sz w:val="22"/>
                <w:szCs w:val="22"/>
              </w:rPr>
              <w:t>Kathmandu</w:t>
            </w:r>
          </w:p>
        </w:tc>
      </w:tr>
      <w:tr w:rsidR="00E30741" w:rsidRPr="00EC4308" w14:paraId="553B7B39" w14:textId="77777777" w:rsidTr="005931DD">
        <w:tc>
          <w:tcPr>
            <w:tcW w:w="2264" w:type="dxa"/>
            <w:gridSpan w:val="2"/>
            <w:shd w:val="clear" w:color="auto" w:fill="C0C0C0"/>
            <w:tcMar>
              <w:top w:w="57" w:type="dxa"/>
            </w:tcMar>
          </w:tcPr>
          <w:p w14:paraId="4506303F" w14:textId="77777777" w:rsidR="00DB32D2" w:rsidRPr="00EC4308" w:rsidRDefault="00DB32D2" w:rsidP="00FA174F">
            <w:pPr>
              <w:spacing w:before="40" w:after="40"/>
              <w:rPr>
                <w:rFonts w:asciiTheme="minorHAnsi" w:hAnsiTheme="minorHAnsi" w:cstheme="minorHAnsi"/>
                <w:b/>
                <w:sz w:val="22"/>
                <w:szCs w:val="22"/>
              </w:rPr>
            </w:pPr>
            <w:r w:rsidRPr="00EC4308">
              <w:rPr>
                <w:rFonts w:asciiTheme="minorHAnsi" w:hAnsiTheme="minorHAnsi" w:cstheme="minorHAnsi"/>
                <w:b/>
                <w:sz w:val="22"/>
                <w:szCs w:val="22"/>
              </w:rPr>
              <w:t>Direct Reports:</w:t>
            </w:r>
          </w:p>
        </w:tc>
        <w:tc>
          <w:tcPr>
            <w:tcW w:w="7437" w:type="dxa"/>
            <w:gridSpan w:val="4"/>
            <w:tcMar>
              <w:top w:w="57" w:type="dxa"/>
            </w:tcMar>
          </w:tcPr>
          <w:p w14:paraId="1975BF60" w14:textId="4AEF5829" w:rsidR="00DB32D2" w:rsidRPr="00EC4308" w:rsidRDefault="00DA383A" w:rsidP="001E68D4">
            <w:pPr>
              <w:spacing w:line="276" w:lineRule="auto"/>
              <w:rPr>
                <w:rFonts w:asciiTheme="minorHAnsi" w:hAnsiTheme="minorHAnsi" w:cstheme="minorHAnsi"/>
                <w:sz w:val="22"/>
                <w:szCs w:val="22"/>
              </w:rPr>
            </w:pPr>
            <w:r w:rsidRPr="00EC4308">
              <w:rPr>
                <w:rFonts w:asciiTheme="minorHAnsi" w:hAnsiTheme="minorHAnsi" w:cstheme="minorHAnsi"/>
                <w:sz w:val="22"/>
                <w:szCs w:val="22"/>
              </w:rPr>
              <w:t>Finance Coordinator</w:t>
            </w:r>
            <w:r w:rsidR="00017476" w:rsidRPr="00EC4308">
              <w:rPr>
                <w:rFonts w:asciiTheme="minorHAnsi" w:hAnsiTheme="minorHAnsi" w:cstheme="minorHAnsi"/>
                <w:sz w:val="22"/>
                <w:szCs w:val="22"/>
              </w:rPr>
              <w:t>; Procurement and Administration Officer</w:t>
            </w:r>
          </w:p>
        </w:tc>
      </w:tr>
      <w:tr w:rsidR="00E30741" w:rsidRPr="00EC4308" w14:paraId="3B249DCE" w14:textId="77777777" w:rsidTr="005931DD">
        <w:tc>
          <w:tcPr>
            <w:tcW w:w="9701" w:type="dxa"/>
            <w:gridSpan w:val="6"/>
            <w:shd w:val="clear" w:color="auto" w:fill="C0C0C0"/>
            <w:tcMar>
              <w:top w:w="57" w:type="dxa"/>
            </w:tcMar>
          </w:tcPr>
          <w:p w14:paraId="65F32022" w14:textId="77777777" w:rsidR="00DB32D2" w:rsidRPr="00EC4308" w:rsidRDefault="00DB32D2" w:rsidP="00FA174F">
            <w:pPr>
              <w:spacing w:before="40" w:after="40"/>
              <w:jc w:val="center"/>
              <w:rPr>
                <w:rFonts w:asciiTheme="minorHAnsi" w:hAnsiTheme="minorHAnsi" w:cstheme="minorHAnsi"/>
                <w:b/>
                <w:sz w:val="22"/>
                <w:szCs w:val="22"/>
              </w:rPr>
            </w:pPr>
            <w:r w:rsidRPr="00EC4308">
              <w:rPr>
                <w:rFonts w:asciiTheme="minorHAnsi" w:hAnsiTheme="minorHAnsi" w:cstheme="minorHAnsi"/>
                <w:b/>
                <w:sz w:val="22"/>
                <w:szCs w:val="22"/>
              </w:rPr>
              <w:t>Job Role</w:t>
            </w:r>
          </w:p>
        </w:tc>
      </w:tr>
      <w:tr w:rsidR="00E30741" w:rsidRPr="00EC4308" w14:paraId="59B1EDFC" w14:textId="77777777" w:rsidTr="00D24316">
        <w:trPr>
          <w:trHeight w:val="1335"/>
        </w:trPr>
        <w:tc>
          <w:tcPr>
            <w:tcW w:w="2252" w:type="dxa"/>
            <w:shd w:val="clear" w:color="auto" w:fill="C0C0C0"/>
            <w:tcMar>
              <w:top w:w="57" w:type="dxa"/>
            </w:tcMar>
          </w:tcPr>
          <w:p w14:paraId="06C6BF6E" w14:textId="77777777" w:rsidR="00DB32D2" w:rsidRPr="00EC4308" w:rsidRDefault="00DB32D2" w:rsidP="00FA174F">
            <w:pPr>
              <w:spacing w:before="40" w:after="40"/>
              <w:rPr>
                <w:rFonts w:asciiTheme="minorHAnsi" w:hAnsiTheme="minorHAnsi" w:cstheme="minorHAnsi"/>
                <w:b/>
                <w:sz w:val="22"/>
                <w:szCs w:val="22"/>
              </w:rPr>
            </w:pPr>
            <w:r w:rsidRPr="00EC4308">
              <w:rPr>
                <w:rFonts w:asciiTheme="minorHAnsi" w:hAnsiTheme="minorHAnsi" w:cstheme="minorHAnsi"/>
                <w:b/>
                <w:sz w:val="22"/>
                <w:szCs w:val="22"/>
              </w:rPr>
              <w:t>Role Overview:</w:t>
            </w:r>
          </w:p>
        </w:tc>
        <w:tc>
          <w:tcPr>
            <w:tcW w:w="7449" w:type="dxa"/>
            <w:gridSpan w:val="5"/>
            <w:tcMar>
              <w:top w:w="113" w:type="dxa"/>
              <w:bottom w:w="113" w:type="dxa"/>
            </w:tcMar>
          </w:tcPr>
          <w:p w14:paraId="0DCBD953" w14:textId="5AA860BB" w:rsidR="00017476" w:rsidRPr="00EC4308" w:rsidRDefault="00017476" w:rsidP="00C835A8">
            <w:pPr>
              <w:pStyle w:val="Heading1"/>
              <w:rPr>
                <w:rFonts w:asciiTheme="minorHAnsi" w:eastAsia="Times New Roman" w:hAnsiTheme="minorHAnsi" w:cstheme="minorHAnsi"/>
                <w:i/>
                <w:color w:val="auto"/>
                <w:sz w:val="22"/>
                <w:szCs w:val="22"/>
              </w:rPr>
            </w:pPr>
            <w:r w:rsidRPr="00EC4308">
              <w:rPr>
                <w:rFonts w:asciiTheme="minorHAnsi" w:eastAsia="Times New Roman" w:hAnsiTheme="minorHAnsi" w:cstheme="minorHAnsi"/>
                <w:color w:val="auto"/>
                <w:sz w:val="22"/>
                <w:szCs w:val="22"/>
              </w:rPr>
              <w:t xml:space="preserve">Finance and Administration Manager is a member of the Senior Management Team (SMT) at ActionAid International Nepal (AAIN), who will lead the financial and </w:t>
            </w:r>
            <w:r w:rsidR="00F06EDB">
              <w:rPr>
                <w:rFonts w:asciiTheme="minorHAnsi" w:eastAsia="Times New Roman" w:hAnsiTheme="minorHAnsi" w:cstheme="minorHAnsi"/>
                <w:color w:val="auto"/>
                <w:sz w:val="22"/>
                <w:szCs w:val="22"/>
              </w:rPr>
              <w:t>administration</w:t>
            </w:r>
            <w:r w:rsidRPr="00EC4308">
              <w:rPr>
                <w:rFonts w:asciiTheme="minorHAnsi" w:eastAsia="Times New Roman" w:hAnsiTheme="minorHAnsi" w:cstheme="minorHAnsi"/>
                <w:color w:val="auto"/>
                <w:sz w:val="22"/>
                <w:szCs w:val="22"/>
              </w:rPr>
              <w:t xml:space="preserve"> management towards achieving the organisational vision of </w:t>
            </w:r>
            <w:r w:rsidRPr="00EC4308">
              <w:rPr>
                <w:rFonts w:asciiTheme="minorHAnsi" w:eastAsia="Times New Roman" w:hAnsiTheme="minorHAnsi" w:cstheme="minorHAnsi"/>
                <w:i/>
                <w:color w:val="auto"/>
                <w:sz w:val="22"/>
                <w:szCs w:val="22"/>
              </w:rPr>
              <w:t xml:space="preserve">a just and equitable society in Nepal and beyond, where every person enjoys the right to a life of dignity and freedom from poverty and inequality. </w:t>
            </w:r>
          </w:p>
          <w:p w14:paraId="11AA9F67" w14:textId="2C260F1E" w:rsidR="00DB32D2" w:rsidRPr="00EC4308" w:rsidRDefault="00017476" w:rsidP="00EC4308">
            <w:pPr>
              <w:pStyle w:val="Heading1"/>
              <w:rPr>
                <w:rFonts w:asciiTheme="minorHAnsi" w:eastAsia="Times New Roman" w:hAnsiTheme="minorHAnsi" w:cstheme="minorHAnsi"/>
                <w:color w:val="auto"/>
                <w:sz w:val="22"/>
                <w:szCs w:val="22"/>
              </w:rPr>
            </w:pPr>
            <w:r w:rsidRPr="00EC4308">
              <w:rPr>
                <w:rFonts w:asciiTheme="minorHAnsi" w:eastAsia="Times New Roman" w:hAnsiTheme="minorHAnsi" w:cstheme="minorHAnsi"/>
                <w:color w:val="auto"/>
                <w:sz w:val="22"/>
                <w:szCs w:val="22"/>
              </w:rPr>
              <w:t xml:space="preserve">This position is overall accountable and responsible for </w:t>
            </w:r>
            <w:r w:rsidRPr="00EC4308">
              <w:rPr>
                <w:rFonts w:asciiTheme="minorHAnsi" w:eastAsia="Times New Roman" w:hAnsiTheme="minorHAnsi" w:cstheme="minorHAnsi"/>
                <w:b/>
                <w:color w:val="auto"/>
                <w:sz w:val="22"/>
                <w:szCs w:val="22"/>
              </w:rPr>
              <w:t xml:space="preserve">finance management, cash flow management, statutory requirement controls, </w:t>
            </w:r>
            <w:r w:rsidR="004E7A56">
              <w:rPr>
                <w:rFonts w:asciiTheme="minorHAnsi" w:eastAsia="Times New Roman" w:hAnsiTheme="minorHAnsi" w:cstheme="minorHAnsi"/>
                <w:b/>
                <w:color w:val="auto"/>
                <w:sz w:val="22"/>
                <w:szCs w:val="22"/>
              </w:rPr>
              <w:t xml:space="preserve">admin,  </w:t>
            </w:r>
            <w:r w:rsidRPr="00EC4308">
              <w:rPr>
                <w:rFonts w:asciiTheme="minorHAnsi" w:eastAsia="Times New Roman" w:hAnsiTheme="minorHAnsi" w:cstheme="minorHAnsi"/>
                <w:b/>
                <w:color w:val="auto"/>
                <w:sz w:val="22"/>
                <w:szCs w:val="22"/>
              </w:rPr>
              <w:t>procurement</w:t>
            </w:r>
            <w:r w:rsidR="00DF06B7" w:rsidRPr="00EC4308">
              <w:rPr>
                <w:rFonts w:asciiTheme="minorHAnsi" w:eastAsia="Times New Roman" w:hAnsiTheme="minorHAnsi" w:cstheme="minorHAnsi"/>
                <w:b/>
                <w:color w:val="auto"/>
                <w:sz w:val="22"/>
                <w:szCs w:val="22"/>
              </w:rPr>
              <w:t xml:space="preserve">/logistics </w:t>
            </w:r>
            <w:r w:rsidRPr="00EC4308">
              <w:rPr>
                <w:rFonts w:asciiTheme="minorHAnsi" w:eastAsia="Times New Roman" w:hAnsiTheme="minorHAnsi" w:cstheme="minorHAnsi"/>
                <w:b/>
                <w:color w:val="auto"/>
                <w:sz w:val="22"/>
                <w:szCs w:val="22"/>
              </w:rPr>
              <w:t>management, asset inventory management and office maintenance/insurance.</w:t>
            </w:r>
            <w:r w:rsidRPr="00EC4308">
              <w:rPr>
                <w:rFonts w:asciiTheme="minorHAnsi" w:eastAsia="Times New Roman" w:hAnsiTheme="minorHAnsi" w:cstheme="minorHAnsi"/>
                <w:color w:val="auto"/>
                <w:sz w:val="22"/>
                <w:szCs w:val="22"/>
              </w:rPr>
              <w:t xml:space="preserve"> </w:t>
            </w:r>
          </w:p>
        </w:tc>
      </w:tr>
      <w:tr w:rsidR="004D7B83" w:rsidRPr="00EC4308" w14:paraId="28F01288" w14:textId="77777777" w:rsidTr="005931DD">
        <w:tc>
          <w:tcPr>
            <w:tcW w:w="2252" w:type="dxa"/>
            <w:shd w:val="clear" w:color="auto" w:fill="FFFFFF"/>
            <w:tcMar>
              <w:top w:w="57" w:type="dxa"/>
            </w:tcMar>
          </w:tcPr>
          <w:p w14:paraId="6F91DBFB" w14:textId="66DEE86D" w:rsidR="004D7B83" w:rsidRPr="00EC4308" w:rsidRDefault="004D7B83" w:rsidP="004D7B83">
            <w:pPr>
              <w:rPr>
                <w:rFonts w:asciiTheme="minorHAnsi" w:hAnsiTheme="minorHAnsi" w:cstheme="minorHAnsi"/>
                <w:b/>
                <w:sz w:val="22"/>
                <w:szCs w:val="22"/>
              </w:rPr>
            </w:pPr>
            <w:r w:rsidRPr="00EC4308">
              <w:rPr>
                <w:rFonts w:asciiTheme="minorHAnsi" w:hAnsiTheme="minorHAnsi" w:cstheme="minorHAnsi"/>
                <w:b/>
                <w:sz w:val="22"/>
                <w:szCs w:val="22"/>
              </w:rPr>
              <w:t>Organizational representation</w:t>
            </w:r>
          </w:p>
        </w:tc>
        <w:tc>
          <w:tcPr>
            <w:tcW w:w="7449" w:type="dxa"/>
            <w:gridSpan w:val="5"/>
            <w:shd w:val="clear" w:color="auto" w:fill="FFFFFF"/>
            <w:tcMar>
              <w:top w:w="113" w:type="dxa"/>
              <w:bottom w:w="113" w:type="dxa"/>
            </w:tcMar>
            <w:vAlign w:val="center"/>
          </w:tcPr>
          <w:p w14:paraId="31A5325D" w14:textId="1248D1FE" w:rsidR="004D7B83" w:rsidRPr="00EC4308"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This position represents AAIN in various financial</w:t>
            </w:r>
            <w:r w:rsidR="004D46C4">
              <w:rPr>
                <w:rFonts w:asciiTheme="minorHAnsi" w:hAnsiTheme="minorHAnsi" w:cstheme="minorHAnsi"/>
                <w:sz w:val="22"/>
                <w:szCs w:val="22"/>
              </w:rPr>
              <w:t>/admin</w:t>
            </w:r>
            <w:r w:rsidR="00BC307F">
              <w:rPr>
                <w:rFonts w:asciiTheme="minorHAnsi" w:hAnsiTheme="minorHAnsi" w:cstheme="minorHAnsi"/>
                <w:sz w:val="22"/>
                <w:szCs w:val="22"/>
              </w:rPr>
              <w:t xml:space="preserve"> </w:t>
            </w:r>
            <w:r w:rsidR="00BC307F" w:rsidRPr="00EC4308">
              <w:rPr>
                <w:rFonts w:asciiTheme="minorHAnsi" w:hAnsiTheme="minorHAnsi" w:cstheme="minorHAnsi"/>
                <w:sz w:val="22"/>
                <w:szCs w:val="22"/>
              </w:rPr>
              <w:t>network and alliance meetings, knowledge sharing and learning forums, document</w:t>
            </w:r>
            <w:r w:rsidRPr="00EC4308">
              <w:rPr>
                <w:rFonts w:asciiTheme="minorHAnsi" w:hAnsiTheme="minorHAnsi" w:cstheme="minorHAnsi"/>
                <w:sz w:val="22"/>
                <w:szCs w:val="22"/>
              </w:rPr>
              <w:t xml:space="preserve"> </w:t>
            </w:r>
            <w:r w:rsidR="005A0DD2" w:rsidRPr="00EC4308">
              <w:rPr>
                <w:rFonts w:asciiTheme="minorHAnsi" w:hAnsiTheme="minorHAnsi" w:cstheme="minorHAnsi"/>
                <w:sz w:val="22"/>
                <w:szCs w:val="22"/>
              </w:rPr>
              <w:t>and share feedback with the team</w:t>
            </w:r>
            <w:r w:rsidR="00F06EDB">
              <w:rPr>
                <w:rFonts w:asciiTheme="minorHAnsi" w:hAnsiTheme="minorHAnsi" w:cstheme="minorHAnsi"/>
                <w:sz w:val="22"/>
                <w:szCs w:val="22"/>
              </w:rPr>
              <w:t xml:space="preserve"> and beyond</w:t>
            </w:r>
          </w:p>
          <w:p w14:paraId="78AAAFA7" w14:textId="4A5BD633" w:rsidR="004D7B83" w:rsidRPr="00EC4308"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This position is a member of Senior Management team (SMT) to participate in regular SMT meeting to contribute to the strategic direction, delivery and decision making and ensure that awareness of Finance and Administration related matters is brought to the attention </w:t>
            </w:r>
            <w:r w:rsidR="00BC307F" w:rsidRPr="00EC4308">
              <w:rPr>
                <w:rFonts w:asciiTheme="minorHAnsi" w:hAnsiTheme="minorHAnsi" w:cstheme="minorHAnsi"/>
                <w:sz w:val="22"/>
                <w:szCs w:val="22"/>
              </w:rPr>
              <w:t>of SMT</w:t>
            </w:r>
            <w:r w:rsidRPr="00EC4308">
              <w:rPr>
                <w:rFonts w:asciiTheme="minorHAnsi" w:hAnsiTheme="minorHAnsi" w:cstheme="minorHAnsi"/>
                <w:sz w:val="22"/>
                <w:szCs w:val="22"/>
              </w:rPr>
              <w:t xml:space="preserve"> members</w:t>
            </w:r>
          </w:p>
          <w:p w14:paraId="49B11143" w14:textId="62D63655" w:rsidR="004D7B83" w:rsidRPr="00BC307F" w:rsidRDefault="004D7B83" w:rsidP="00BC307F">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This position acts as focal person for AAIN in the Finance and </w:t>
            </w:r>
            <w:r w:rsidR="000D797E" w:rsidRPr="00EC4308">
              <w:rPr>
                <w:rFonts w:asciiTheme="minorHAnsi" w:hAnsiTheme="minorHAnsi" w:cstheme="minorHAnsi"/>
                <w:sz w:val="22"/>
                <w:szCs w:val="22"/>
              </w:rPr>
              <w:t>Administration to</w:t>
            </w:r>
            <w:r w:rsidRPr="00EC4308">
              <w:rPr>
                <w:rFonts w:asciiTheme="minorHAnsi" w:hAnsiTheme="minorHAnsi" w:cstheme="minorHAnsi"/>
                <w:sz w:val="22"/>
                <w:szCs w:val="22"/>
              </w:rPr>
              <w:t xml:space="preserve"> ensure that guidelines, policy and systems are effectively developed, implemented and understood by all staff</w:t>
            </w:r>
          </w:p>
        </w:tc>
      </w:tr>
      <w:tr w:rsidR="004D7B83" w:rsidRPr="00EC4308" w14:paraId="3C912526" w14:textId="77777777" w:rsidTr="005931DD">
        <w:tc>
          <w:tcPr>
            <w:tcW w:w="2252" w:type="dxa"/>
            <w:shd w:val="clear" w:color="auto" w:fill="FFFFFF"/>
            <w:tcMar>
              <w:top w:w="57" w:type="dxa"/>
            </w:tcMar>
          </w:tcPr>
          <w:p w14:paraId="1D03A10F" w14:textId="6CE34435" w:rsidR="004D7B83" w:rsidRPr="00EC4308" w:rsidRDefault="004D7B83" w:rsidP="004D7B83">
            <w:pPr>
              <w:rPr>
                <w:rFonts w:asciiTheme="minorHAnsi" w:hAnsiTheme="minorHAnsi" w:cstheme="minorHAnsi"/>
                <w:b/>
                <w:sz w:val="22"/>
                <w:szCs w:val="22"/>
              </w:rPr>
            </w:pPr>
            <w:r w:rsidRPr="00EC4308">
              <w:rPr>
                <w:rFonts w:asciiTheme="minorHAnsi" w:hAnsiTheme="minorHAnsi" w:cstheme="minorHAnsi"/>
                <w:b/>
                <w:sz w:val="22"/>
                <w:szCs w:val="22"/>
              </w:rPr>
              <w:t>Strategy development</w:t>
            </w:r>
          </w:p>
        </w:tc>
        <w:tc>
          <w:tcPr>
            <w:tcW w:w="7449" w:type="dxa"/>
            <w:gridSpan w:val="5"/>
            <w:shd w:val="clear" w:color="auto" w:fill="FFFFFF"/>
            <w:tcMar>
              <w:top w:w="113" w:type="dxa"/>
              <w:bottom w:w="113" w:type="dxa"/>
            </w:tcMar>
          </w:tcPr>
          <w:p w14:paraId="6390E9AB" w14:textId="4C86A808" w:rsidR="004D7B83" w:rsidRPr="00EC4308"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This position participates on the development and provide positive inputs and critical comments for the formulation/update of AAINs strategy, policies and procedures</w:t>
            </w:r>
          </w:p>
          <w:p w14:paraId="2F467206" w14:textId="03C58A61" w:rsidR="004E7A56" w:rsidRPr="004E7A56" w:rsidRDefault="004D7B83" w:rsidP="004E7A56">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This position reviews, develops the strategy in Finance and Administration at country level </w:t>
            </w:r>
            <w:r w:rsidR="004A1835">
              <w:rPr>
                <w:rFonts w:asciiTheme="minorHAnsi" w:hAnsiTheme="minorHAnsi" w:cstheme="minorHAnsi"/>
                <w:sz w:val="22"/>
                <w:szCs w:val="22"/>
              </w:rPr>
              <w:t xml:space="preserve">in line with international policy </w:t>
            </w:r>
            <w:r w:rsidRPr="00EC4308">
              <w:rPr>
                <w:rFonts w:asciiTheme="minorHAnsi" w:hAnsiTheme="minorHAnsi" w:cstheme="minorHAnsi"/>
                <w:sz w:val="22"/>
                <w:szCs w:val="22"/>
              </w:rPr>
              <w:t>and ensure the implementation of the strategic objectives assigned in Finance and Administration.</w:t>
            </w:r>
          </w:p>
        </w:tc>
      </w:tr>
      <w:tr w:rsidR="004D7B83" w:rsidRPr="00EC4308" w14:paraId="75959884" w14:textId="77777777" w:rsidTr="005931DD">
        <w:tc>
          <w:tcPr>
            <w:tcW w:w="2252" w:type="dxa"/>
            <w:shd w:val="clear" w:color="auto" w:fill="FFFFFF"/>
            <w:tcMar>
              <w:top w:w="57" w:type="dxa"/>
            </w:tcMar>
          </w:tcPr>
          <w:p w14:paraId="274AFBE5" w14:textId="22D9CED9" w:rsidR="004D7B83" w:rsidRPr="00EC4308" w:rsidRDefault="004D7B83" w:rsidP="004D7B83">
            <w:pPr>
              <w:rPr>
                <w:rFonts w:asciiTheme="minorHAnsi" w:hAnsiTheme="minorHAnsi" w:cstheme="minorHAnsi"/>
                <w:b/>
                <w:sz w:val="22"/>
                <w:szCs w:val="22"/>
              </w:rPr>
            </w:pPr>
            <w:r w:rsidRPr="00EC4308">
              <w:rPr>
                <w:rFonts w:asciiTheme="minorHAnsi" w:hAnsiTheme="minorHAnsi" w:cstheme="minorHAnsi"/>
                <w:b/>
                <w:sz w:val="22"/>
                <w:szCs w:val="22"/>
              </w:rPr>
              <w:t>Organizational systems</w:t>
            </w:r>
          </w:p>
        </w:tc>
        <w:tc>
          <w:tcPr>
            <w:tcW w:w="7449" w:type="dxa"/>
            <w:gridSpan w:val="5"/>
            <w:shd w:val="clear" w:color="auto" w:fill="FFFFFF"/>
            <w:tcMar>
              <w:top w:w="113" w:type="dxa"/>
              <w:bottom w:w="113" w:type="dxa"/>
            </w:tcMar>
          </w:tcPr>
          <w:p w14:paraId="3B8F4AB9" w14:textId="663288E3" w:rsidR="004D7B83" w:rsidRPr="00EC4308"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This position reviews and ensures that all policies and procedures in Finance and Administration in </w:t>
            </w:r>
            <w:r w:rsidR="00017476" w:rsidRPr="00EC4308">
              <w:rPr>
                <w:rFonts w:asciiTheme="minorHAnsi" w:hAnsiTheme="minorHAnsi" w:cstheme="minorHAnsi"/>
                <w:sz w:val="22"/>
                <w:szCs w:val="22"/>
              </w:rPr>
              <w:t>AAIN</w:t>
            </w:r>
            <w:r w:rsidRPr="00EC4308">
              <w:rPr>
                <w:rFonts w:asciiTheme="minorHAnsi" w:hAnsiTheme="minorHAnsi" w:cstheme="minorHAnsi"/>
                <w:sz w:val="22"/>
                <w:szCs w:val="22"/>
              </w:rPr>
              <w:t xml:space="preserve"> are compliant with </w:t>
            </w:r>
            <w:r w:rsidR="00017476" w:rsidRPr="00EC4308">
              <w:rPr>
                <w:rFonts w:asciiTheme="minorHAnsi" w:hAnsiTheme="minorHAnsi" w:cstheme="minorHAnsi"/>
                <w:sz w:val="22"/>
                <w:szCs w:val="22"/>
              </w:rPr>
              <w:t xml:space="preserve">ActionAid </w:t>
            </w:r>
            <w:r w:rsidRPr="00EC4308">
              <w:rPr>
                <w:rFonts w:asciiTheme="minorHAnsi" w:hAnsiTheme="minorHAnsi" w:cstheme="minorHAnsi"/>
                <w:sz w:val="22"/>
                <w:szCs w:val="22"/>
              </w:rPr>
              <w:t>International standards and local relevant laws and regulations, and reflect the needs and objectives of the organisation</w:t>
            </w:r>
          </w:p>
          <w:p w14:paraId="633FB812" w14:textId="40FCD1A9" w:rsidR="004D7B83" w:rsidRPr="00EC4308"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This position recommends to the E</w:t>
            </w:r>
            <w:r w:rsidR="00017476" w:rsidRPr="00EC4308">
              <w:rPr>
                <w:rFonts w:asciiTheme="minorHAnsi" w:hAnsiTheme="minorHAnsi" w:cstheme="minorHAnsi"/>
                <w:sz w:val="22"/>
                <w:szCs w:val="22"/>
              </w:rPr>
              <w:t xml:space="preserve">xecutive </w:t>
            </w:r>
            <w:r w:rsidRPr="00EC4308">
              <w:rPr>
                <w:rFonts w:asciiTheme="minorHAnsi" w:hAnsiTheme="minorHAnsi" w:cstheme="minorHAnsi"/>
                <w:sz w:val="22"/>
                <w:szCs w:val="22"/>
              </w:rPr>
              <w:t>D</w:t>
            </w:r>
            <w:r w:rsidR="00017476" w:rsidRPr="00EC4308">
              <w:rPr>
                <w:rFonts w:asciiTheme="minorHAnsi" w:hAnsiTheme="minorHAnsi" w:cstheme="minorHAnsi"/>
                <w:sz w:val="22"/>
                <w:szCs w:val="22"/>
              </w:rPr>
              <w:t>irector</w:t>
            </w:r>
            <w:r w:rsidRPr="00EC4308">
              <w:rPr>
                <w:rFonts w:asciiTheme="minorHAnsi" w:hAnsiTheme="minorHAnsi" w:cstheme="minorHAnsi"/>
                <w:sz w:val="22"/>
                <w:szCs w:val="22"/>
              </w:rPr>
              <w:t xml:space="preserve"> any changes that might be required to improve in Finance and Administration area of responsibilities</w:t>
            </w:r>
          </w:p>
          <w:p w14:paraId="184FF1A6" w14:textId="77777777" w:rsidR="004D7B83"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This position implements all necessary policies and procedures to ensure that correct procedures are followed by staff under supervision </w:t>
            </w:r>
          </w:p>
          <w:p w14:paraId="02AE58E9" w14:textId="7548B3A0" w:rsidR="00570F8E" w:rsidRPr="00EC4308" w:rsidRDefault="00570F8E" w:rsidP="004D7B83">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lastRenderedPageBreak/>
              <w:t>This position ensures timely implementation of Financial/Admin related audit action plan</w:t>
            </w:r>
          </w:p>
        </w:tc>
      </w:tr>
      <w:tr w:rsidR="004D7B83" w:rsidRPr="00EC4308" w14:paraId="0B68A690" w14:textId="77777777" w:rsidTr="005931DD">
        <w:tc>
          <w:tcPr>
            <w:tcW w:w="2252" w:type="dxa"/>
            <w:shd w:val="clear" w:color="auto" w:fill="FFFFFF"/>
            <w:tcMar>
              <w:top w:w="57" w:type="dxa"/>
            </w:tcMar>
          </w:tcPr>
          <w:p w14:paraId="0B8FF119" w14:textId="43118CC3" w:rsidR="004D7B83" w:rsidRPr="00EC4308" w:rsidRDefault="004D7B83" w:rsidP="004D7B83">
            <w:pPr>
              <w:rPr>
                <w:rFonts w:asciiTheme="minorHAnsi" w:hAnsiTheme="minorHAnsi" w:cstheme="minorHAnsi"/>
                <w:b/>
                <w:sz w:val="22"/>
                <w:szCs w:val="22"/>
              </w:rPr>
            </w:pPr>
            <w:r w:rsidRPr="00EC4308">
              <w:rPr>
                <w:rFonts w:asciiTheme="minorHAnsi" w:hAnsiTheme="minorHAnsi" w:cstheme="minorHAnsi"/>
                <w:b/>
                <w:sz w:val="22"/>
                <w:szCs w:val="22"/>
              </w:rPr>
              <w:lastRenderedPageBreak/>
              <w:t>System Compliance</w:t>
            </w:r>
          </w:p>
        </w:tc>
        <w:tc>
          <w:tcPr>
            <w:tcW w:w="7449" w:type="dxa"/>
            <w:gridSpan w:val="5"/>
            <w:shd w:val="clear" w:color="auto" w:fill="FFFFFF"/>
            <w:tcMar>
              <w:top w:w="113" w:type="dxa"/>
              <w:bottom w:w="113" w:type="dxa"/>
            </w:tcMar>
          </w:tcPr>
          <w:p w14:paraId="2C210FD2" w14:textId="725B9DE0" w:rsidR="004D7B83" w:rsidRPr="00EC4308" w:rsidDel="00284DA1"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This position is responsible to adhere/ Comply with</w:t>
            </w:r>
            <w:r w:rsidR="00DF06B7" w:rsidRPr="00EC4308">
              <w:rPr>
                <w:rFonts w:asciiTheme="minorHAnsi" w:hAnsiTheme="minorHAnsi" w:cstheme="minorHAnsi"/>
                <w:sz w:val="22"/>
                <w:szCs w:val="22"/>
              </w:rPr>
              <w:t xml:space="preserve"> </w:t>
            </w:r>
            <w:r w:rsidR="00BC0080" w:rsidRPr="00EC4308">
              <w:rPr>
                <w:rFonts w:asciiTheme="minorHAnsi" w:hAnsiTheme="minorHAnsi" w:cstheme="minorHAnsi"/>
                <w:sz w:val="22"/>
                <w:szCs w:val="22"/>
              </w:rPr>
              <w:t>approved organisational</w:t>
            </w:r>
            <w:r w:rsidRPr="00EC4308">
              <w:rPr>
                <w:rFonts w:asciiTheme="minorHAnsi" w:hAnsiTheme="minorHAnsi" w:cstheme="minorHAnsi"/>
                <w:sz w:val="22"/>
                <w:szCs w:val="22"/>
              </w:rPr>
              <w:t xml:space="preserve"> policies and procedures</w:t>
            </w:r>
            <w:r w:rsidR="008825FD">
              <w:rPr>
                <w:rFonts w:asciiTheme="minorHAnsi" w:hAnsiTheme="minorHAnsi" w:cstheme="minorHAnsi"/>
                <w:sz w:val="22"/>
                <w:szCs w:val="22"/>
              </w:rPr>
              <w:t xml:space="preserve"> including reporting</w:t>
            </w:r>
          </w:p>
        </w:tc>
      </w:tr>
      <w:tr w:rsidR="004D7B83" w:rsidRPr="00EC4308" w14:paraId="5F409C47" w14:textId="77777777" w:rsidTr="005931DD">
        <w:tc>
          <w:tcPr>
            <w:tcW w:w="2252" w:type="dxa"/>
            <w:shd w:val="clear" w:color="auto" w:fill="FFFFFF"/>
            <w:tcMar>
              <w:top w:w="57" w:type="dxa"/>
            </w:tcMar>
          </w:tcPr>
          <w:p w14:paraId="65AD917F" w14:textId="7E4EBFC0" w:rsidR="004D7B83" w:rsidRPr="00EC4308" w:rsidRDefault="004D7B83" w:rsidP="004D7B83">
            <w:pPr>
              <w:rPr>
                <w:rFonts w:asciiTheme="minorHAnsi" w:hAnsiTheme="minorHAnsi" w:cstheme="minorHAnsi"/>
                <w:b/>
                <w:sz w:val="22"/>
                <w:szCs w:val="22"/>
              </w:rPr>
            </w:pPr>
            <w:r w:rsidRPr="00EC4308">
              <w:rPr>
                <w:rFonts w:asciiTheme="minorHAnsi" w:hAnsiTheme="minorHAnsi" w:cstheme="minorHAnsi"/>
                <w:b/>
                <w:sz w:val="22"/>
                <w:szCs w:val="22"/>
              </w:rPr>
              <w:t>Governance</w:t>
            </w:r>
          </w:p>
        </w:tc>
        <w:tc>
          <w:tcPr>
            <w:tcW w:w="7449" w:type="dxa"/>
            <w:gridSpan w:val="5"/>
            <w:shd w:val="clear" w:color="auto" w:fill="FFFFFF"/>
            <w:tcMar>
              <w:top w:w="113" w:type="dxa"/>
              <w:bottom w:w="113" w:type="dxa"/>
            </w:tcMar>
          </w:tcPr>
          <w:p w14:paraId="27B6DA73" w14:textId="5C19F1CB" w:rsidR="004D7B83" w:rsidRPr="00EC4308"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This position provides periodic input and advice at board meetings on Finance and Administration (as and when requested/instructed</w:t>
            </w:r>
            <w:r w:rsidR="00DF06B7" w:rsidRPr="00EC4308">
              <w:rPr>
                <w:rFonts w:asciiTheme="minorHAnsi" w:hAnsiTheme="minorHAnsi" w:cstheme="minorHAnsi"/>
                <w:sz w:val="22"/>
                <w:szCs w:val="22"/>
              </w:rPr>
              <w:t xml:space="preserve"> </w:t>
            </w:r>
            <w:r w:rsidRPr="00EC4308">
              <w:rPr>
                <w:rFonts w:asciiTheme="minorHAnsi" w:hAnsiTheme="minorHAnsi" w:cstheme="minorHAnsi"/>
                <w:sz w:val="22"/>
                <w:szCs w:val="22"/>
              </w:rPr>
              <w:t xml:space="preserve">by </w:t>
            </w:r>
            <w:r w:rsidR="00DF06B7" w:rsidRPr="00EC4308">
              <w:rPr>
                <w:rFonts w:asciiTheme="minorHAnsi" w:hAnsiTheme="minorHAnsi" w:cstheme="minorHAnsi"/>
                <w:sz w:val="22"/>
                <w:szCs w:val="22"/>
              </w:rPr>
              <w:t>ED)</w:t>
            </w:r>
          </w:p>
          <w:p w14:paraId="4EB3B557" w14:textId="1955D946" w:rsidR="004D7B83" w:rsidRPr="00EC4308" w:rsidDel="00284DA1" w:rsidRDefault="004D7B83" w:rsidP="004D7B83">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This position ensures smooth and effective functioning between Finance &amp; Administration and Finance &amp; Audit Committee of the Board</w:t>
            </w:r>
            <w:r w:rsidR="008825FD">
              <w:rPr>
                <w:rFonts w:asciiTheme="minorHAnsi" w:hAnsiTheme="minorHAnsi" w:cstheme="minorHAnsi"/>
                <w:sz w:val="22"/>
                <w:szCs w:val="22"/>
              </w:rPr>
              <w:t xml:space="preserve"> </w:t>
            </w:r>
          </w:p>
        </w:tc>
      </w:tr>
      <w:tr w:rsidR="00BC0080" w:rsidRPr="00EC4308" w14:paraId="08342749" w14:textId="77777777" w:rsidTr="00EC4308">
        <w:tc>
          <w:tcPr>
            <w:tcW w:w="2252" w:type="dxa"/>
            <w:shd w:val="clear" w:color="auto" w:fill="BFBFBF" w:themeFill="background1" w:themeFillShade="BF"/>
            <w:tcMar>
              <w:top w:w="57" w:type="dxa"/>
            </w:tcMar>
            <w:vAlign w:val="center"/>
          </w:tcPr>
          <w:p w14:paraId="67EC6578" w14:textId="09DCA97E"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t>Key Accountabilities / Responsibilities</w:t>
            </w:r>
          </w:p>
        </w:tc>
        <w:tc>
          <w:tcPr>
            <w:tcW w:w="7449" w:type="dxa"/>
            <w:gridSpan w:val="5"/>
            <w:shd w:val="clear" w:color="auto" w:fill="BFBFBF" w:themeFill="background1" w:themeFillShade="BF"/>
            <w:tcMar>
              <w:top w:w="113" w:type="dxa"/>
              <w:bottom w:w="113" w:type="dxa"/>
            </w:tcMar>
          </w:tcPr>
          <w:p w14:paraId="72FDA873" w14:textId="715EF5D3" w:rsidR="00BC0080" w:rsidRPr="00EC4308" w:rsidRDefault="00BC0080" w:rsidP="009B49C4">
            <w:pPr>
              <w:pStyle w:val="NoSpacing"/>
              <w:numPr>
                <w:ilvl w:val="0"/>
                <w:numId w:val="20"/>
              </w:numPr>
              <w:ind w:left="451"/>
              <w:rPr>
                <w:rFonts w:asciiTheme="minorHAnsi" w:hAnsiTheme="minorHAnsi" w:cstheme="minorHAnsi"/>
                <w:sz w:val="22"/>
                <w:szCs w:val="22"/>
              </w:rPr>
            </w:pPr>
            <w:r w:rsidRPr="009B49C4">
              <w:rPr>
                <w:rFonts w:asciiTheme="minorHAnsi" w:hAnsiTheme="minorHAnsi" w:cstheme="minorHAnsi"/>
                <w:sz w:val="22"/>
                <w:szCs w:val="22"/>
              </w:rPr>
              <w:t>Key Activities</w:t>
            </w:r>
          </w:p>
        </w:tc>
      </w:tr>
      <w:tr w:rsidR="00BC0080" w:rsidRPr="00EC4308" w14:paraId="1BEDC0DD" w14:textId="77777777" w:rsidTr="00EC4308">
        <w:trPr>
          <w:trHeight w:val="1335"/>
        </w:trPr>
        <w:tc>
          <w:tcPr>
            <w:tcW w:w="2252" w:type="dxa"/>
            <w:shd w:val="clear" w:color="auto" w:fill="FFFFFF"/>
            <w:tcMar>
              <w:top w:w="57" w:type="dxa"/>
            </w:tcMar>
            <w:vAlign w:val="center"/>
          </w:tcPr>
          <w:p w14:paraId="62C50BB0" w14:textId="77777777"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t>Budgeting and planning</w:t>
            </w:r>
          </w:p>
          <w:p w14:paraId="084FDDF7" w14:textId="77777777" w:rsidR="00DF06B7" w:rsidRPr="00EC4308" w:rsidRDefault="00DF06B7" w:rsidP="00DF06B7">
            <w:pPr>
              <w:rPr>
                <w:rFonts w:asciiTheme="minorHAnsi" w:hAnsiTheme="minorHAnsi" w:cstheme="minorHAnsi"/>
                <w:b/>
                <w:sz w:val="22"/>
                <w:szCs w:val="22"/>
              </w:rPr>
            </w:pPr>
          </w:p>
          <w:p w14:paraId="3D8D7E87" w14:textId="77777777" w:rsidR="00DF06B7" w:rsidRPr="00EC4308" w:rsidRDefault="00DF06B7" w:rsidP="00DF06B7">
            <w:pPr>
              <w:rPr>
                <w:rFonts w:asciiTheme="minorHAnsi" w:hAnsiTheme="minorHAnsi" w:cstheme="minorHAnsi"/>
                <w:b/>
                <w:sz w:val="22"/>
                <w:szCs w:val="22"/>
              </w:rPr>
            </w:pPr>
          </w:p>
          <w:p w14:paraId="2D374B88" w14:textId="77777777" w:rsidR="00DF06B7" w:rsidRPr="00EC4308" w:rsidRDefault="00DF06B7" w:rsidP="00DF06B7">
            <w:pPr>
              <w:rPr>
                <w:rFonts w:asciiTheme="minorHAnsi" w:hAnsiTheme="minorHAnsi" w:cstheme="minorHAnsi"/>
                <w:b/>
                <w:sz w:val="22"/>
                <w:szCs w:val="22"/>
              </w:rPr>
            </w:pPr>
          </w:p>
          <w:p w14:paraId="0708F0CD" w14:textId="783BE7C4" w:rsidR="00DF06B7" w:rsidRPr="00EC4308" w:rsidRDefault="00DF06B7" w:rsidP="00C42277">
            <w:pPr>
              <w:rPr>
                <w:rFonts w:asciiTheme="minorHAnsi" w:hAnsiTheme="minorHAnsi" w:cstheme="minorHAnsi"/>
                <w:sz w:val="22"/>
                <w:szCs w:val="22"/>
              </w:rPr>
            </w:pPr>
          </w:p>
        </w:tc>
        <w:tc>
          <w:tcPr>
            <w:tcW w:w="7449" w:type="dxa"/>
            <w:gridSpan w:val="5"/>
            <w:shd w:val="clear" w:color="auto" w:fill="FFFFFF"/>
            <w:tcMar>
              <w:top w:w="113" w:type="dxa"/>
              <w:bottom w:w="113" w:type="dxa"/>
            </w:tcMar>
          </w:tcPr>
          <w:p w14:paraId="7E8C5AE9" w14:textId="503F2031" w:rsidR="00BC0080" w:rsidRPr="00EC4308" w:rsidRDefault="005E1E2E"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P</w:t>
            </w:r>
            <w:r w:rsidR="00BC0080" w:rsidRPr="00EC4308">
              <w:rPr>
                <w:rFonts w:asciiTheme="minorHAnsi" w:hAnsiTheme="minorHAnsi" w:cstheme="minorHAnsi"/>
                <w:sz w:val="22"/>
                <w:szCs w:val="22"/>
              </w:rPr>
              <w:t xml:space="preserve">repare </w:t>
            </w:r>
            <w:r w:rsidR="00DF06B7" w:rsidRPr="00EC4308">
              <w:rPr>
                <w:rFonts w:asciiTheme="minorHAnsi" w:hAnsiTheme="minorHAnsi" w:cstheme="minorHAnsi"/>
                <w:sz w:val="22"/>
                <w:szCs w:val="22"/>
              </w:rPr>
              <w:t xml:space="preserve">Finance/Admin </w:t>
            </w:r>
            <w:r w:rsidR="00BC0080" w:rsidRPr="00EC4308">
              <w:rPr>
                <w:rFonts w:asciiTheme="minorHAnsi" w:hAnsiTheme="minorHAnsi" w:cstheme="minorHAnsi"/>
                <w:sz w:val="22"/>
                <w:szCs w:val="22"/>
              </w:rPr>
              <w:t>budget planning to ensure that the control of expenditure and the disbursement of resources in Finance and Admin</w:t>
            </w:r>
            <w:r w:rsidR="00017476" w:rsidRPr="00EC4308">
              <w:rPr>
                <w:rFonts w:asciiTheme="minorHAnsi" w:hAnsiTheme="minorHAnsi" w:cstheme="minorHAnsi"/>
                <w:sz w:val="22"/>
                <w:szCs w:val="22"/>
              </w:rPr>
              <w:t xml:space="preserve"> are</w:t>
            </w:r>
            <w:r w:rsidR="00BC0080" w:rsidRPr="00EC4308">
              <w:rPr>
                <w:rFonts w:asciiTheme="minorHAnsi" w:hAnsiTheme="minorHAnsi" w:cstheme="minorHAnsi"/>
                <w:sz w:val="22"/>
                <w:szCs w:val="22"/>
              </w:rPr>
              <w:t xml:space="preserve"> in accordance with the established procedures</w:t>
            </w:r>
          </w:p>
          <w:p w14:paraId="1397BB16" w14:textId="6FE27969" w:rsidR="00BC0080" w:rsidRDefault="00DF06B7"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Lead</w:t>
            </w:r>
            <w:r w:rsidR="00BC0080" w:rsidRPr="00EC4308">
              <w:rPr>
                <w:rFonts w:asciiTheme="minorHAnsi" w:hAnsiTheme="minorHAnsi" w:cstheme="minorHAnsi"/>
                <w:sz w:val="22"/>
                <w:szCs w:val="22"/>
              </w:rPr>
              <w:t xml:space="preserve"> the development, review and consolidation of </w:t>
            </w:r>
            <w:r w:rsidRPr="00EC4308">
              <w:rPr>
                <w:rFonts w:asciiTheme="minorHAnsi" w:hAnsiTheme="minorHAnsi" w:cstheme="minorHAnsi"/>
                <w:sz w:val="22"/>
                <w:szCs w:val="22"/>
              </w:rPr>
              <w:t>AAINs overall as well as project-wise financial</w:t>
            </w:r>
            <w:r w:rsidR="00BC0080" w:rsidRPr="00EC4308">
              <w:rPr>
                <w:rFonts w:asciiTheme="minorHAnsi" w:hAnsiTheme="minorHAnsi" w:cstheme="minorHAnsi"/>
                <w:sz w:val="22"/>
                <w:szCs w:val="22"/>
              </w:rPr>
              <w:t xml:space="preserve"> plans and budgets; and the annual national resource allocation</w:t>
            </w:r>
          </w:p>
          <w:p w14:paraId="5E58A86E" w14:textId="5A0C0F8D" w:rsidR="00A724C2" w:rsidRDefault="00A724C2"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 xml:space="preserve">Support and facilitate to prepare </w:t>
            </w:r>
            <w:r w:rsidR="003723DE">
              <w:rPr>
                <w:rFonts w:asciiTheme="minorHAnsi" w:hAnsiTheme="minorHAnsi" w:cstheme="minorHAnsi"/>
                <w:sz w:val="22"/>
                <w:szCs w:val="22"/>
              </w:rPr>
              <w:t>budget and plan of partners (LRP and project)</w:t>
            </w:r>
          </w:p>
          <w:p w14:paraId="01124DA5" w14:textId="188969CE" w:rsidR="003723DE" w:rsidRDefault="00B7155B"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 xml:space="preserve">Support </w:t>
            </w:r>
            <w:r w:rsidR="00C53D7C">
              <w:rPr>
                <w:rFonts w:asciiTheme="minorHAnsi" w:hAnsiTheme="minorHAnsi" w:cstheme="minorHAnsi"/>
                <w:sz w:val="22"/>
                <w:szCs w:val="22"/>
              </w:rPr>
              <w:t xml:space="preserve">FR team </w:t>
            </w:r>
            <w:r>
              <w:rPr>
                <w:rFonts w:asciiTheme="minorHAnsi" w:hAnsiTheme="minorHAnsi" w:cstheme="minorHAnsi"/>
                <w:sz w:val="22"/>
                <w:szCs w:val="22"/>
              </w:rPr>
              <w:t xml:space="preserve">in preparation of budget </w:t>
            </w:r>
            <w:r w:rsidR="00C53D7C">
              <w:rPr>
                <w:rFonts w:asciiTheme="minorHAnsi" w:hAnsiTheme="minorHAnsi" w:cstheme="minorHAnsi"/>
                <w:sz w:val="22"/>
                <w:szCs w:val="22"/>
              </w:rPr>
              <w:t>for proposal development</w:t>
            </w:r>
          </w:p>
          <w:p w14:paraId="0CD0C89D" w14:textId="71901E88" w:rsidR="00084EBD" w:rsidRPr="00B04840" w:rsidRDefault="0037499F"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 xml:space="preserve">Ensure </w:t>
            </w:r>
            <w:r w:rsidRPr="009B49C4">
              <w:rPr>
                <w:rFonts w:asciiTheme="minorHAnsi" w:hAnsiTheme="minorHAnsi" w:cstheme="minorHAnsi"/>
                <w:sz w:val="22"/>
                <w:szCs w:val="22"/>
              </w:rPr>
              <w:t>organisational</w:t>
            </w:r>
            <w:r w:rsidR="004F2B5E" w:rsidRPr="009B49C4">
              <w:rPr>
                <w:rFonts w:asciiTheme="minorHAnsi" w:hAnsiTheme="minorHAnsi" w:cstheme="minorHAnsi"/>
                <w:sz w:val="22"/>
                <w:szCs w:val="22"/>
              </w:rPr>
              <w:t xml:space="preserve"> </w:t>
            </w:r>
            <w:r w:rsidR="00F463F2" w:rsidRPr="009B49C4">
              <w:rPr>
                <w:rFonts w:asciiTheme="minorHAnsi" w:hAnsiTheme="minorHAnsi" w:cstheme="minorHAnsi"/>
                <w:sz w:val="22"/>
                <w:szCs w:val="22"/>
              </w:rPr>
              <w:t xml:space="preserve">Annual Cost Recovery Plan, </w:t>
            </w:r>
            <w:r w:rsidR="004F2B5E" w:rsidRPr="009B49C4">
              <w:rPr>
                <w:rFonts w:asciiTheme="minorHAnsi" w:hAnsiTheme="minorHAnsi" w:cstheme="minorHAnsi"/>
                <w:sz w:val="22"/>
                <w:szCs w:val="22"/>
              </w:rPr>
              <w:t>Funding Gap analysis</w:t>
            </w:r>
            <w:r w:rsidR="00084EBD" w:rsidRPr="009B49C4">
              <w:rPr>
                <w:rFonts w:asciiTheme="minorHAnsi" w:hAnsiTheme="minorHAnsi" w:cstheme="minorHAnsi"/>
                <w:sz w:val="22"/>
                <w:szCs w:val="22"/>
              </w:rPr>
              <w:t xml:space="preserve"> are done and shared among the SMT</w:t>
            </w:r>
          </w:p>
          <w:p w14:paraId="6AACC505" w14:textId="0083E2C8" w:rsidR="005431A6" w:rsidRPr="00EC4308" w:rsidRDefault="004F2B5E" w:rsidP="00BC0080">
            <w:pPr>
              <w:pStyle w:val="NoSpacing"/>
              <w:numPr>
                <w:ilvl w:val="0"/>
                <w:numId w:val="20"/>
              </w:numPr>
              <w:ind w:left="451"/>
              <w:rPr>
                <w:rFonts w:asciiTheme="minorHAnsi" w:hAnsiTheme="minorHAnsi" w:cstheme="minorHAnsi"/>
                <w:sz w:val="22"/>
                <w:szCs w:val="22"/>
              </w:rPr>
            </w:pPr>
            <w:r w:rsidRPr="009B49C4">
              <w:rPr>
                <w:rFonts w:asciiTheme="minorHAnsi" w:hAnsiTheme="minorHAnsi" w:cstheme="minorHAnsi"/>
                <w:sz w:val="22"/>
                <w:szCs w:val="22"/>
              </w:rPr>
              <w:t xml:space="preserve"> </w:t>
            </w:r>
            <w:r w:rsidR="00084EBD" w:rsidRPr="009B49C4">
              <w:rPr>
                <w:rFonts w:asciiTheme="minorHAnsi" w:hAnsiTheme="minorHAnsi" w:cstheme="minorHAnsi"/>
                <w:sz w:val="22"/>
                <w:szCs w:val="22"/>
              </w:rPr>
              <w:t xml:space="preserve"> Ensure </w:t>
            </w:r>
            <w:r w:rsidR="00BA62C5" w:rsidRPr="009B49C4">
              <w:rPr>
                <w:rFonts w:asciiTheme="minorHAnsi" w:hAnsiTheme="minorHAnsi" w:cstheme="minorHAnsi"/>
                <w:sz w:val="22"/>
                <w:szCs w:val="22"/>
              </w:rPr>
              <w:t xml:space="preserve">CS funding and its split </w:t>
            </w:r>
            <w:r w:rsidR="00084EBD" w:rsidRPr="009B49C4">
              <w:rPr>
                <w:rFonts w:asciiTheme="minorHAnsi" w:hAnsiTheme="minorHAnsi" w:cstheme="minorHAnsi"/>
                <w:sz w:val="22"/>
                <w:szCs w:val="22"/>
              </w:rPr>
              <w:t>trend are analysed and shared among</w:t>
            </w:r>
            <w:r w:rsidR="00EC24F6" w:rsidRPr="009B49C4">
              <w:rPr>
                <w:rFonts w:asciiTheme="minorHAnsi" w:hAnsiTheme="minorHAnsi" w:cstheme="minorHAnsi"/>
                <w:sz w:val="22"/>
                <w:szCs w:val="22"/>
              </w:rPr>
              <w:t xml:space="preserve"> the </w:t>
            </w:r>
            <w:r w:rsidR="00B04840" w:rsidRPr="009B49C4">
              <w:rPr>
                <w:rFonts w:asciiTheme="minorHAnsi" w:hAnsiTheme="minorHAnsi" w:cstheme="minorHAnsi"/>
                <w:sz w:val="22"/>
                <w:szCs w:val="22"/>
              </w:rPr>
              <w:t>SMT for further necessary actions</w:t>
            </w:r>
            <w:r w:rsidR="00084EBD" w:rsidRPr="009B49C4">
              <w:rPr>
                <w:rFonts w:asciiTheme="minorHAnsi" w:hAnsiTheme="minorHAnsi" w:cstheme="minorHAnsi"/>
                <w:sz w:val="22"/>
                <w:szCs w:val="22"/>
              </w:rPr>
              <w:t xml:space="preserve"> </w:t>
            </w:r>
          </w:p>
          <w:p w14:paraId="7D0AA1CA" w14:textId="517EFBEF" w:rsidR="00BC0080" w:rsidRPr="00EC4308" w:rsidRDefault="00BC0080" w:rsidP="00EC4308">
            <w:pPr>
              <w:pStyle w:val="NoSpacing"/>
              <w:rPr>
                <w:rFonts w:asciiTheme="minorHAnsi" w:hAnsiTheme="minorHAnsi" w:cstheme="minorHAnsi"/>
                <w:sz w:val="22"/>
                <w:szCs w:val="22"/>
              </w:rPr>
            </w:pPr>
          </w:p>
        </w:tc>
      </w:tr>
      <w:tr w:rsidR="00BC0080" w:rsidRPr="00EC4308" w14:paraId="05831A3D" w14:textId="77777777" w:rsidTr="00350C5A">
        <w:trPr>
          <w:trHeight w:val="777"/>
        </w:trPr>
        <w:tc>
          <w:tcPr>
            <w:tcW w:w="2252" w:type="dxa"/>
            <w:shd w:val="clear" w:color="auto" w:fill="FFFFFF"/>
            <w:tcMar>
              <w:top w:w="57" w:type="dxa"/>
            </w:tcMar>
            <w:vAlign w:val="center"/>
          </w:tcPr>
          <w:p w14:paraId="09D45D67" w14:textId="3F4C0806"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t>Monitoring</w:t>
            </w:r>
          </w:p>
        </w:tc>
        <w:tc>
          <w:tcPr>
            <w:tcW w:w="7449" w:type="dxa"/>
            <w:gridSpan w:val="5"/>
            <w:shd w:val="clear" w:color="auto" w:fill="FFFFFF"/>
            <w:tcMar>
              <w:top w:w="113" w:type="dxa"/>
              <w:bottom w:w="113" w:type="dxa"/>
            </w:tcMar>
          </w:tcPr>
          <w:p w14:paraId="0F8EC7D5" w14:textId="35342F83"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Develop, monitor, review and update the Finance and Admin activity work plan to ensure that the function attains its objectives as cost-effectively and efficiently as possible</w:t>
            </w:r>
          </w:p>
          <w:p w14:paraId="4779A1ED" w14:textId="77777777"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Ensure individual monthly work plans and progress reports are submitted to line manager regularly.</w:t>
            </w:r>
          </w:p>
          <w:p w14:paraId="330FF051" w14:textId="449D3496" w:rsidR="00017476" w:rsidRPr="00EC4308" w:rsidRDefault="005431A6"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Guide and facilitate</w:t>
            </w:r>
            <w:r w:rsidR="008F4801">
              <w:rPr>
                <w:rFonts w:asciiTheme="minorHAnsi" w:hAnsiTheme="minorHAnsi" w:cstheme="minorHAnsi"/>
                <w:sz w:val="22"/>
                <w:szCs w:val="22"/>
              </w:rPr>
              <w:t xml:space="preserve"> </w:t>
            </w:r>
            <w:r w:rsidR="003F4ED9">
              <w:rPr>
                <w:rFonts w:asciiTheme="minorHAnsi" w:hAnsiTheme="minorHAnsi" w:cstheme="minorHAnsi"/>
                <w:sz w:val="22"/>
                <w:szCs w:val="22"/>
              </w:rPr>
              <w:t xml:space="preserve">AAN </w:t>
            </w:r>
            <w:r w:rsidR="0081337E">
              <w:rPr>
                <w:rFonts w:asciiTheme="minorHAnsi" w:hAnsiTheme="minorHAnsi" w:cstheme="minorHAnsi"/>
                <w:sz w:val="22"/>
                <w:szCs w:val="22"/>
              </w:rPr>
              <w:t>program</w:t>
            </w:r>
            <w:r w:rsidR="003F4ED9">
              <w:rPr>
                <w:rFonts w:asciiTheme="minorHAnsi" w:hAnsiTheme="minorHAnsi" w:cstheme="minorHAnsi"/>
                <w:sz w:val="22"/>
                <w:szCs w:val="22"/>
              </w:rPr>
              <w:t xml:space="preserve"> team </w:t>
            </w:r>
            <w:r>
              <w:rPr>
                <w:rFonts w:asciiTheme="minorHAnsi" w:hAnsiTheme="minorHAnsi" w:cstheme="minorHAnsi"/>
                <w:sz w:val="22"/>
                <w:szCs w:val="22"/>
              </w:rPr>
              <w:t xml:space="preserve">and partner staffs </w:t>
            </w:r>
            <w:r w:rsidR="003F4ED9">
              <w:rPr>
                <w:rFonts w:asciiTheme="minorHAnsi" w:hAnsiTheme="minorHAnsi" w:cstheme="minorHAnsi"/>
                <w:sz w:val="22"/>
                <w:szCs w:val="22"/>
              </w:rPr>
              <w:t xml:space="preserve">on </w:t>
            </w:r>
            <w:r w:rsidR="008F4801" w:rsidRPr="00EC4308">
              <w:rPr>
                <w:rFonts w:asciiTheme="minorHAnsi" w:hAnsiTheme="minorHAnsi" w:cstheme="minorHAnsi"/>
                <w:sz w:val="22"/>
                <w:szCs w:val="22"/>
              </w:rPr>
              <w:t xml:space="preserve">financial monitoring </w:t>
            </w:r>
            <w:r w:rsidR="00017476" w:rsidRPr="00EC4308">
              <w:rPr>
                <w:rFonts w:asciiTheme="minorHAnsi" w:hAnsiTheme="minorHAnsi" w:cstheme="minorHAnsi"/>
                <w:sz w:val="22"/>
                <w:szCs w:val="22"/>
              </w:rPr>
              <w:t xml:space="preserve">the Local Rights Programme (LRP)/project </w:t>
            </w:r>
          </w:p>
        </w:tc>
      </w:tr>
      <w:tr w:rsidR="00BC0080" w:rsidRPr="00EC4308" w14:paraId="137C0F3C" w14:textId="77777777" w:rsidTr="005931DD">
        <w:tc>
          <w:tcPr>
            <w:tcW w:w="2252" w:type="dxa"/>
            <w:shd w:val="clear" w:color="auto" w:fill="FFFFFF"/>
            <w:tcMar>
              <w:top w:w="57" w:type="dxa"/>
            </w:tcMar>
            <w:vAlign w:val="center"/>
          </w:tcPr>
          <w:p w14:paraId="2C072BC0" w14:textId="344FC4B6"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t>Reporting</w:t>
            </w:r>
          </w:p>
        </w:tc>
        <w:tc>
          <w:tcPr>
            <w:tcW w:w="7449" w:type="dxa"/>
            <w:gridSpan w:val="5"/>
            <w:shd w:val="clear" w:color="auto" w:fill="FFFFFF"/>
            <w:tcMar>
              <w:top w:w="113" w:type="dxa"/>
              <w:bottom w:w="113" w:type="dxa"/>
            </w:tcMar>
          </w:tcPr>
          <w:p w14:paraId="39F20623" w14:textId="6B80BB45"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Ensure the preparation of Finance and Admin reports to ensure that it meets the requirement of AAIN </w:t>
            </w:r>
            <w:r w:rsidR="0004104C">
              <w:rPr>
                <w:rFonts w:asciiTheme="minorHAnsi" w:hAnsiTheme="minorHAnsi" w:cstheme="minorHAnsi"/>
                <w:sz w:val="22"/>
                <w:szCs w:val="22"/>
              </w:rPr>
              <w:t>compliances</w:t>
            </w:r>
          </w:p>
          <w:p w14:paraId="4B0745BA" w14:textId="2F01A4CF"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Keep up to date Finance/Admin information and data and provide the analysis when required for the continuous improvement of AAIN </w:t>
            </w:r>
          </w:p>
          <w:p w14:paraId="575BE095" w14:textId="7E1E0BCC"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Prepare monthly/quarterly/yearly report on Finance &amp; Admin and share it with the SMT</w:t>
            </w:r>
          </w:p>
          <w:p w14:paraId="6E468A58" w14:textId="77777777" w:rsidR="00BC0080"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Provide inputs in the development of other functions’ reports to ensure it is in accordance with the requirement </w:t>
            </w:r>
          </w:p>
          <w:p w14:paraId="2A261EE5" w14:textId="233653D2" w:rsidR="00AF28C2" w:rsidRPr="00EC4308" w:rsidRDefault="00AF28C2"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Responsible for donor financial reporting and compliances</w:t>
            </w:r>
          </w:p>
        </w:tc>
      </w:tr>
      <w:tr w:rsidR="00BC0080" w:rsidRPr="00EC4308" w14:paraId="55D40AE4" w14:textId="77777777" w:rsidTr="005931DD">
        <w:tc>
          <w:tcPr>
            <w:tcW w:w="2252" w:type="dxa"/>
            <w:shd w:val="clear" w:color="auto" w:fill="FFFFFF"/>
            <w:tcMar>
              <w:top w:w="57" w:type="dxa"/>
            </w:tcMar>
            <w:vAlign w:val="center"/>
          </w:tcPr>
          <w:p w14:paraId="42636ADA" w14:textId="262D8A52"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t xml:space="preserve">Finance Management </w:t>
            </w:r>
          </w:p>
        </w:tc>
        <w:tc>
          <w:tcPr>
            <w:tcW w:w="7449" w:type="dxa"/>
            <w:gridSpan w:val="5"/>
            <w:shd w:val="clear" w:color="auto" w:fill="FFFFFF"/>
            <w:tcMar>
              <w:top w:w="113" w:type="dxa"/>
              <w:bottom w:w="113" w:type="dxa"/>
            </w:tcMar>
          </w:tcPr>
          <w:p w14:paraId="1249BAB0" w14:textId="77777777" w:rsidR="00BC0080"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Control of expenditure and the disbursement of resources of the budget in Finance and Administration to ensure the compliance with financial policy</w:t>
            </w:r>
            <w:r w:rsidR="00162674">
              <w:rPr>
                <w:rFonts w:asciiTheme="minorHAnsi" w:hAnsiTheme="minorHAnsi" w:cstheme="minorHAnsi"/>
                <w:sz w:val="22"/>
                <w:szCs w:val="22"/>
              </w:rPr>
              <w:t xml:space="preserve"> and procedure manual</w:t>
            </w:r>
          </w:p>
          <w:p w14:paraId="7B06FAE5" w14:textId="4DAB28F0" w:rsidR="00162674" w:rsidRPr="00EC4308" w:rsidRDefault="00162674" w:rsidP="00DA0119">
            <w:pPr>
              <w:pStyle w:val="NoSpacing"/>
              <w:rPr>
                <w:rFonts w:asciiTheme="minorHAnsi" w:hAnsiTheme="minorHAnsi" w:cstheme="minorHAnsi"/>
                <w:sz w:val="22"/>
                <w:szCs w:val="22"/>
              </w:rPr>
            </w:pPr>
          </w:p>
        </w:tc>
      </w:tr>
      <w:tr w:rsidR="00BC0080" w:rsidRPr="00EC4308" w14:paraId="78886D55" w14:textId="77777777" w:rsidTr="005931DD">
        <w:tc>
          <w:tcPr>
            <w:tcW w:w="2252" w:type="dxa"/>
            <w:shd w:val="clear" w:color="auto" w:fill="FFFFFF"/>
            <w:tcMar>
              <w:top w:w="57" w:type="dxa"/>
            </w:tcMar>
            <w:vAlign w:val="center"/>
          </w:tcPr>
          <w:p w14:paraId="0060A049" w14:textId="5478FF4A"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lastRenderedPageBreak/>
              <w:t>Communication and share learning</w:t>
            </w:r>
          </w:p>
        </w:tc>
        <w:tc>
          <w:tcPr>
            <w:tcW w:w="7449" w:type="dxa"/>
            <w:gridSpan w:val="5"/>
            <w:shd w:val="clear" w:color="auto" w:fill="FFFFFF"/>
            <w:tcMar>
              <w:top w:w="113" w:type="dxa"/>
              <w:bottom w:w="113" w:type="dxa"/>
            </w:tcMar>
          </w:tcPr>
          <w:p w14:paraId="3B0986E3" w14:textId="77777777" w:rsidR="00BC0080"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Document and share key lessons learnt with other team members, functions, etc. </w:t>
            </w:r>
          </w:p>
          <w:p w14:paraId="4AA321EA" w14:textId="77777777" w:rsidR="00AF28C2" w:rsidRDefault="00AF28C2"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 xml:space="preserve">Share </w:t>
            </w:r>
            <w:r w:rsidR="00802AD3">
              <w:rPr>
                <w:rFonts w:asciiTheme="minorHAnsi" w:hAnsiTheme="minorHAnsi" w:cstheme="minorHAnsi"/>
                <w:sz w:val="22"/>
                <w:szCs w:val="22"/>
              </w:rPr>
              <w:t xml:space="preserve">organisational </w:t>
            </w:r>
            <w:r>
              <w:rPr>
                <w:rFonts w:asciiTheme="minorHAnsi" w:hAnsiTheme="minorHAnsi" w:cstheme="minorHAnsi"/>
                <w:sz w:val="22"/>
                <w:szCs w:val="22"/>
              </w:rPr>
              <w:t xml:space="preserve">quarterly financial </w:t>
            </w:r>
            <w:r w:rsidR="00802AD3">
              <w:rPr>
                <w:rFonts w:asciiTheme="minorHAnsi" w:hAnsiTheme="minorHAnsi" w:cstheme="minorHAnsi"/>
                <w:sz w:val="22"/>
                <w:szCs w:val="22"/>
              </w:rPr>
              <w:t xml:space="preserve">status and report among SMT </w:t>
            </w:r>
          </w:p>
          <w:p w14:paraId="15F1CE6A" w14:textId="47C0DE48" w:rsidR="000A2437" w:rsidRPr="00EC4308" w:rsidRDefault="000A2437" w:rsidP="00BC0080">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Share SMT/EMT discussion and decision with the team</w:t>
            </w:r>
          </w:p>
        </w:tc>
      </w:tr>
      <w:tr w:rsidR="00BC0080" w:rsidRPr="00EC4308" w14:paraId="051D985A" w14:textId="77777777" w:rsidTr="005931DD">
        <w:tc>
          <w:tcPr>
            <w:tcW w:w="2252" w:type="dxa"/>
            <w:shd w:val="clear" w:color="auto" w:fill="FFFFFF"/>
            <w:tcMar>
              <w:top w:w="57" w:type="dxa"/>
            </w:tcMar>
            <w:vAlign w:val="center"/>
          </w:tcPr>
          <w:p w14:paraId="5F9BF498" w14:textId="4CA6F9E2"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t>Staff management</w:t>
            </w:r>
          </w:p>
        </w:tc>
        <w:tc>
          <w:tcPr>
            <w:tcW w:w="7449" w:type="dxa"/>
            <w:gridSpan w:val="5"/>
            <w:shd w:val="clear" w:color="auto" w:fill="FFFFFF"/>
            <w:tcMar>
              <w:top w:w="113" w:type="dxa"/>
              <w:bottom w:w="113" w:type="dxa"/>
            </w:tcMar>
          </w:tcPr>
          <w:p w14:paraId="036F937F" w14:textId="5CA2D1BE"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Ensure an enabling environment for staff performance, recognition and reward of Finance &amp; Admin in charge to encourage staff productivity, innovation and performance (e.g. facilities, equipment, duty facilitation, team building etc.)</w:t>
            </w:r>
          </w:p>
          <w:p w14:paraId="6D554D59" w14:textId="1E4F4EDD"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Participate in the review of staff job descriptions and setting of performance standards</w:t>
            </w:r>
          </w:p>
          <w:p w14:paraId="6391473B" w14:textId="31907E5E"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Involves in recruitment of staff under supervision </w:t>
            </w:r>
          </w:p>
          <w:p w14:paraId="0F4CB6BD" w14:textId="78E157CA"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Assigns performance objectives to supervised staff, conducts comprehensive performance appraisal of supervised staff and provides / obtains feedback when necessary</w:t>
            </w:r>
          </w:p>
          <w:p w14:paraId="77F1EBD2" w14:textId="25FE16B5"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Ensure that performance records of staff under supervision are submitted to HR on time</w:t>
            </w:r>
          </w:p>
          <w:p w14:paraId="1FB9EE9B" w14:textId="480D0B91" w:rsidR="00BC0080" w:rsidRPr="00EC4308" w:rsidRDefault="00BC0080"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Provide induction, training, coaching, mentoring and advice to supervised staff to ensure that they understand and carry out their responsibilities effectively</w:t>
            </w:r>
          </w:p>
          <w:p w14:paraId="7D035D42" w14:textId="247571A1" w:rsidR="00BC0080" w:rsidRPr="00EC4308" w:rsidRDefault="00BC0080" w:rsidP="00DA0119">
            <w:pPr>
              <w:pStyle w:val="NoSpacing"/>
              <w:ind w:left="451"/>
              <w:rPr>
                <w:rFonts w:asciiTheme="minorHAnsi" w:hAnsiTheme="minorHAnsi" w:cstheme="minorHAnsi"/>
                <w:sz w:val="22"/>
                <w:szCs w:val="22"/>
              </w:rPr>
            </w:pPr>
          </w:p>
        </w:tc>
      </w:tr>
      <w:tr w:rsidR="00BC0080" w:rsidRPr="00EC4308" w14:paraId="3F584BE4" w14:textId="77777777" w:rsidTr="005931DD">
        <w:tc>
          <w:tcPr>
            <w:tcW w:w="2252" w:type="dxa"/>
            <w:shd w:val="clear" w:color="auto" w:fill="FFFFFF"/>
            <w:tcMar>
              <w:top w:w="57" w:type="dxa"/>
            </w:tcMar>
          </w:tcPr>
          <w:p w14:paraId="196134AF" w14:textId="16E99112" w:rsidR="00BC0080" w:rsidRPr="00EC4308" w:rsidRDefault="00BC0080" w:rsidP="00BC0080">
            <w:pPr>
              <w:rPr>
                <w:rFonts w:asciiTheme="minorHAnsi" w:hAnsiTheme="minorHAnsi" w:cstheme="minorHAnsi"/>
                <w:b/>
                <w:sz w:val="22"/>
                <w:szCs w:val="22"/>
              </w:rPr>
            </w:pPr>
            <w:r w:rsidRPr="00EC4308">
              <w:rPr>
                <w:rFonts w:asciiTheme="minorHAnsi" w:hAnsiTheme="minorHAnsi" w:cstheme="minorHAnsi"/>
                <w:b/>
                <w:sz w:val="22"/>
                <w:szCs w:val="22"/>
              </w:rPr>
              <w:t>Capacity development</w:t>
            </w:r>
          </w:p>
        </w:tc>
        <w:tc>
          <w:tcPr>
            <w:tcW w:w="7449" w:type="dxa"/>
            <w:gridSpan w:val="5"/>
            <w:shd w:val="clear" w:color="auto" w:fill="FFFFFF"/>
            <w:tcMar>
              <w:top w:w="113" w:type="dxa"/>
              <w:bottom w:w="113" w:type="dxa"/>
            </w:tcMar>
            <w:vAlign w:val="center"/>
          </w:tcPr>
          <w:p w14:paraId="2CA08D8F" w14:textId="5F3CE02D" w:rsidR="00235B8C" w:rsidRPr="00EC4308" w:rsidRDefault="00235B8C"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Conduct training on Finance and Administration for staff/partners, etc to enhance the capacity in financial and administration management </w:t>
            </w:r>
            <w:r w:rsidR="00847A3D">
              <w:rPr>
                <w:rFonts w:asciiTheme="minorHAnsi" w:hAnsiTheme="minorHAnsi" w:cstheme="minorHAnsi"/>
                <w:sz w:val="22"/>
                <w:szCs w:val="22"/>
              </w:rPr>
              <w:t>as needed</w:t>
            </w:r>
          </w:p>
          <w:p w14:paraId="3E44A770" w14:textId="13B06939" w:rsidR="00235B8C" w:rsidRPr="00EC4308" w:rsidRDefault="00235B8C"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Develop and update Finance/Admin training modules on a regular basis</w:t>
            </w:r>
          </w:p>
          <w:p w14:paraId="71C1674D" w14:textId="52F4F85E" w:rsidR="00235B8C" w:rsidRDefault="00235B8C"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Provide technical support, guidelines and inputs for Finance/Admin related activities </w:t>
            </w:r>
          </w:p>
          <w:p w14:paraId="1AE8FD93" w14:textId="7754B88E" w:rsidR="008442D4" w:rsidRPr="00EC4308" w:rsidRDefault="008442D4"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Work with HROD to identify training needs and development opportunities for supervised staff</w:t>
            </w:r>
          </w:p>
          <w:p w14:paraId="00B33BC9" w14:textId="2294DD96" w:rsidR="00235B8C" w:rsidRPr="00EC4308" w:rsidRDefault="00235B8C" w:rsidP="00BC0080">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Conduct capacity assessment to guide capacity plan around Finance/Admin </w:t>
            </w:r>
          </w:p>
          <w:p w14:paraId="412EE6C8" w14:textId="26284DA2" w:rsidR="00BC0080" w:rsidRPr="00EC4308" w:rsidRDefault="00BC0080" w:rsidP="009B49C4">
            <w:pPr>
              <w:pStyle w:val="NoSpacing"/>
              <w:ind w:left="451"/>
              <w:rPr>
                <w:rFonts w:asciiTheme="minorHAnsi" w:hAnsiTheme="minorHAnsi" w:cstheme="minorHAnsi"/>
                <w:sz w:val="22"/>
                <w:szCs w:val="22"/>
              </w:rPr>
            </w:pPr>
          </w:p>
        </w:tc>
      </w:tr>
      <w:tr w:rsidR="00235B8C" w:rsidRPr="00EC4308" w14:paraId="44DF430E" w14:textId="77777777" w:rsidTr="005931DD">
        <w:tc>
          <w:tcPr>
            <w:tcW w:w="2252" w:type="dxa"/>
            <w:shd w:val="clear" w:color="auto" w:fill="FFFFFF"/>
            <w:tcMar>
              <w:top w:w="57" w:type="dxa"/>
            </w:tcMar>
          </w:tcPr>
          <w:p w14:paraId="3692411B" w14:textId="3C378691" w:rsidR="00235B8C" w:rsidRPr="00EC4308" w:rsidRDefault="00235B8C" w:rsidP="00BC0080">
            <w:pPr>
              <w:rPr>
                <w:rFonts w:asciiTheme="minorHAnsi" w:hAnsiTheme="minorHAnsi" w:cstheme="minorHAnsi"/>
                <w:b/>
                <w:sz w:val="22"/>
                <w:szCs w:val="22"/>
              </w:rPr>
            </w:pPr>
            <w:r w:rsidRPr="00EC4308">
              <w:rPr>
                <w:rFonts w:asciiTheme="minorHAnsi" w:hAnsiTheme="minorHAnsi" w:cstheme="minorHAnsi"/>
                <w:b/>
                <w:sz w:val="22"/>
                <w:szCs w:val="22"/>
              </w:rPr>
              <w:t xml:space="preserve">Other </w:t>
            </w:r>
            <w:r w:rsidR="00BA1263">
              <w:rPr>
                <w:rFonts w:asciiTheme="minorHAnsi" w:hAnsiTheme="minorHAnsi" w:cstheme="minorHAnsi"/>
                <w:b/>
                <w:sz w:val="22"/>
                <w:szCs w:val="22"/>
              </w:rPr>
              <w:t xml:space="preserve">Institutional </w:t>
            </w:r>
            <w:r w:rsidRPr="00EC4308">
              <w:rPr>
                <w:rFonts w:asciiTheme="minorHAnsi" w:hAnsiTheme="minorHAnsi" w:cstheme="minorHAnsi"/>
                <w:b/>
                <w:sz w:val="22"/>
                <w:szCs w:val="22"/>
              </w:rPr>
              <w:t>Responsibilities</w:t>
            </w:r>
          </w:p>
        </w:tc>
        <w:tc>
          <w:tcPr>
            <w:tcW w:w="7449" w:type="dxa"/>
            <w:gridSpan w:val="5"/>
            <w:shd w:val="clear" w:color="auto" w:fill="FFFFFF"/>
            <w:tcMar>
              <w:top w:w="113" w:type="dxa"/>
              <w:bottom w:w="113" w:type="dxa"/>
            </w:tcMar>
            <w:vAlign w:val="center"/>
          </w:tcPr>
          <w:p w14:paraId="1036C0C3" w14:textId="77777777" w:rsidR="00DF06B7" w:rsidRPr="00EC4308" w:rsidRDefault="00DF06B7" w:rsidP="000D2464">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 xml:space="preserve">Support in Proposal Development, Contract Management, Funding Management </w:t>
            </w:r>
          </w:p>
          <w:p w14:paraId="2006D55E" w14:textId="2F74E735" w:rsidR="00235B8C" w:rsidRDefault="00235B8C" w:rsidP="000D2464">
            <w:pPr>
              <w:pStyle w:val="NoSpacing"/>
              <w:numPr>
                <w:ilvl w:val="0"/>
                <w:numId w:val="20"/>
              </w:numPr>
              <w:ind w:left="451"/>
              <w:rPr>
                <w:rFonts w:asciiTheme="minorHAnsi" w:hAnsiTheme="minorHAnsi" w:cstheme="minorHAnsi"/>
                <w:sz w:val="22"/>
                <w:szCs w:val="22"/>
              </w:rPr>
            </w:pPr>
            <w:r w:rsidRPr="00EC4308">
              <w:rPr>
                <w:rFonts w:asciiTheme="minorHAnsi" w:hAnsiTheme="minorHAnsi" w:cstheme="minorHAnsi"/>
                <w:sz w:val="22"/>
                <w:szCs w:val="22"/>
              </w:rPr>
              <w:t>Support in Partnership Development and Management</w:t>
            </w:r>
          </w:p>
          <w:p w14:paraId="71A016E6" w14:textId="342BA0A9" w:rsidR="000D2464" w:rsidRDefault="000D2464" w:rsidP="000D2464">
            <w:pPr>
              <w:pStyle w:val="NoSpacing"/>
              <w:numPr>
                <w:ilvl w:val="0"/>
                <w:numId w:val="20"/>
              </w:numPr>
              <w:ind w:left="451"/>
              <w:rPr>
                <w:rFonts w:asciiTheme="minorHAnsi" w:hAnsiTheme="minorHAnsi" w:cstheme="minorHAnsi"/>
                <w:sz w:val="22"/>
                <w:szCs w:val="22"/>
              </w:rPr>
            </w:pPr>
            <w:r w:rsidRPr="000D2464">
              <w:rPr>
                <w:rFonts w:asciiTheme="minorHAnsi" w:hAnsiTheme="minorHAnsi" w:cstheme="minorHAnsi"/>
                <w:sz w:val="22"/>
                <w:szCs w:val="22"/>
              </w:rPr>
              <w:t>Enable and sustain a motivating working environment throughout the F</w:t>
            </w:r>
            <w:r w:rsidR="00423F88">
              <w:rPr>
                <w:rFonts w:asciiTheme="minorHAnsi" w:hAnsiTheme="minorHAnsi" w:cstheme="minorHAnsi"/>
                <w:sz w:val="22"/>
                <w:szCs w:val="22"/>
              </w:rPr>
              <w:t>inance and Admin</w:t>
            </w:r>
            <w:r w:rsidRPr="000D2464">
              <w:rPr>
                <w:rFonts w:asciiTheme="minorHAnsi" w:hAnsiTheme="minorHAnsi" w:cstheme="minorHAnsi"/>
                <w:sz w:val="22"/>
                <w:szCs w:val="22"/>
              </w:rPr>
              <w:t xml:space="preserve"> Team that nurtures and sustains staff motivation and morale to deliver the overall organisational mission</w:t>
            </w:r>
          </w:p>
          <w:p w14:paraId="08BF3D21" w14:textId="231FF59B" w:rsidR="00336974" w:rsidRPr="000D2464" w:rsidRDefault="00336974" w:rsidP="000D2464">
            <w:pPr>
              <w:pStyle w:val="NoSpacing"/>
              <w:numPr>
                <w:ilvl w:val="0"/>
                <w:numId w:val="20"/>
              </w:numPr>
              <w:ind w:left="451"/>
              <w:rPr>
                <w:rFonts w:asciiTheme="minorHAnsi" w:hAnsiTheme="minorHAnsi" w:cstheme="minorHAnsi"/>
                <w:sz w:val="22"/>
                <w:szCs w:val="22"/>
              </w:rPr>
            </w:pPr>
            <w:r>
              <w:rPr>
                <w:rFonts w:asciiTheme="minorHAnsi" w:hAnsiTheme="minorHAnsi" w:cstheme="minorHAnsi"/>
                <w:sz w:val="22"/>
                <w:szCs w:val="22"/>
              </w:rPr>
              <w:t xml:space="preserve">Act as a focal person to handle staff grievances and support the HROD Manager in </w:t>
            </w:r>
            <w:r w:rsidR="00786D89">
              <w:rPr>
                <w:rFonts w:asciiTheme="minorHAnsi" w:hAnsiTheme="minorHAnsi" w:cstheme="minorHAnsi"/>
                <w:sz w:val="22"/>
                <w:szCs w:val="22"/>
              </w:rPr>
              <w:t>dealing with it</w:t>
            </w:r>
            <w:r w:rsidR="00176AB4">
              <w:rPr>
                <w:rFonts w:asciiTheme="minorHAnsi" w:hAnsiTheme="minorHAnsi" w:cstheme="minorHAnsi"/>
                <w:sz w:val="22"/>
                <w:szCs w:val="22"/>
              </w:rPr>
              <w:t xml:space="preserve"> if needed</w:t>
            </w:r>
            <w:bookmarkStart w:id="0" w:name="_GoBack"/>
            <w:bookmarkEnd w:id="0"/>
          </w:p>
          <w:p w14:paraId="23D887D2" w14:textId="3578536F" w:rsidR="00235B8C" w:rsidRPr="00423F88" w:rsidRDefault="000D2464" w:rsidP="000D2464">
            <w:pPr>
              <w:pStyle w:val="NoSpacing"/>
              <w:numPr>
                <w:ilvl w:val="0"/>
                <w:numId w:val="20"/>
              </w:numPr>
              <w:ind w:left="451"/>
              <w:rPr>
                <w:rFonts w:asciiTheme="minorHAnsi" w:hAnsiTheme="minorHAnsi" w:cstheme="minorHAnsi"/>
                <w:sz w:val="22"/>
                <w:szCs w:val="22"/>
              </w:rPr>
            </w:pPr>
            <w:r w:rsidRPr="000D2464">
              <w:rPr>
                <w:rFonts w:asciiTheme="minorHAnsi" w:hAnsiTheme="minorHAnsi" w:cstheme="minorHAnsi"/>
                <w:sz w:val="22"/>
                <w:szCs w:val="22"/>
              </w:rPr>
              <w:t>Update as needed for purposes of ensuring consistent implementation interpretation timely communication of organizational policy and compliance</w:t>
            </w:r>
          </w:p>
        </w:tc>
      </w:tr>
      <w:tr w:rsidR="00BC0080" w:rsidRPr="00EC4308" w14:paraId="559353A8" w14:textId="77777777" w:rsidTr="005931DD">
        <w:tc>
          <w:tcPr>
            <w:tcW w:w="9701" w:type="dxa"/>
            <w:gridSpan w:val="6"/>
            <w:shd w:val="clear" w:color="auto" w:fill="808080"/>
            <w:tcMar>
              <w:top w:w="57" w:type="dxa"/>
            </w:tcMar>
          </w:tcPr>
          <w:p w14:paraId="39643D60" w14:textId="77777777" w:rsidR="00BC0080" w:rsidRPr="00EC4308" w:rsidRDefault="00BC0080" w:rsidP="00BC0080">
            <w:pPr>
              <w:overflowPunct w:val="0"/>
              <w:autoSpaceDE w:val="0"/>
              <w:autoSpaceDN w:val="0"/>
              <w:adjustRightInd w:val="0"/>
              <w:spacing w:before="40" w:after="40"/>
              <w:jc w:val="center"/>
              <w:textAlignment w:val="baseline"/>
              <w:rPr>
                <w:rFonts w:asciiTheme="minorHAnsi" w:hAnsiTheme="minorHAnsi" w:cstheme="minorHAnsi"/>
                <w:b/>
                <w:sz w:val="22"/>
                <w:szCs w:val="22"/>
              </w:rPr>
            </w:pPr>
            <w:r w:rsidRPr="00EC4308">
              <w:rPr>
                <w:rFonts w:asciiTheme="minorHAnsi" w:hAnsiTheme="minorHAnsi" w:cstheme="minorHAnsi"/>
                <w:b/>
                <w:sz w:val="22"/>
                <w:szCs w:val="22"/>
              </w:rPr>
              <w:t xml:space="preserve">Typical People Management Responsibility </w:t>
            </w:r>
          </w:p>
        </w:tc>
      </w:tr>
      <w:tr w:rsidR="00BC0080" w:rsidRPr="00EC4308" w14:paraId="7882AF4E" w14:textId="77777777" w:rsidTr="005931DD">
        <w:trPr>
          <w:trHeight w:val="70"/>
        </w:trPr>
        <w:tc>
          <w:tcPr>
            <w:tcW w:w="4962" w:type="dxa"/>
            <w:gridSpan w:val="3"/>
            <w:shd w:val="clear" w:color="auto" w:fill="FFFFFF"/>
            <w:tcMar>
              <w:top w:w="57" w:type="dxa"/>
            </w:tcMar>
          </w:tcPr>
          <w:p w14:paraId="0FFD2E53"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Approximate number of people managed in total</w:t>
            </w:r>
          </w:p>
        </w:tc>
        <w:tc>
          <w:tcPr>
            <w:tcW w:w="4739" w:type="dxa"/>
            <w:gridSpan w:val="3"/>
            <w:tcMar>
              <w:top w:w="57" w:type="dxa"/>
            </w:tcMar>
          </w:tcPr>
          <w:p w14:paraId="7EE6D4E7" w14:textId="57ECC1EF" w:rsidR="00BC0080" w:rsidRPr="00EC4308" w:rsidRDefault="00235B8C"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Two</w:t>
            </w:r>
          </w:p>
        </w:tc>
      </w:tr>
      <w:tr w:rsidR="00BC0080" w:rsidRPr="00EC4308" w14:paraId="05B00BA8" w14:textId="77777777" w:rsidTr="005931DD">
        <w:trPr>
          <w:trHeight w:val="70"/>
        </w:trPr>
        <w:tc>
          <w:tcPr>
            <w:tcW w:w="4962" w:type="dxa"/>
            <w:gridSpan w:val="3"/>
            <w:shd w:val="clear" w:color="auto" w:fill="FFFFFF"/>
            <w:tcMar>
              <w:top w:w="57" w:type="dxa"/>
            </w:tcMar>
          </w:tcPr>
          <w:p w14:paraId="488C3A3F"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Matrix Manager – (projects/dotted line)</w:t>
            </w:r>
          </w:p>
        </w:tc>
        <w:tc>
          <w:tcPr>
            <w:tcW w:w="4739" w:type="dxa"/>
            <w:gridSpan w:val="3"/>
            <w:tcMar>
              <w:top w:w="57" w:type="dxa"/>
            </w:tcMar>
          </w:tcPr>
          <w:p w14:paraId="46A366EA" w14:textId="53B44228" w:rsidR="00BC0080" w:rsidRPr="00EC4308" w:rsidRDefault="00235B8C"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 xml:space="preserve">Finance and Admin staff at Resource Centres </w:t>
            </w:r>
          </w:p>
        </w:tc>
      </w:tr>
      <w:tr w:rsidR="00BC0080" w:rsidRPr="00EC4308" w14:paraId="6FB442BB" w14:textId="77777777" w:rsidTr="005931DD">
        <w:trPr>
          <w:trHeight w:val="70"/>
        </w:trPr>
        <w:tc>
          <w:tcPr>
            <w:tcW w:w="4962" w:type="dxa"/>
            <w:gridSpan w:val="3"/>
            <w:shd w:val="clear" w:color="auto" w:fill="FFFFFF"/>
            <w:tcMar>
              <w:top w:w="57" w:type="dxa"/>
            </w:tcMar>
          </w:tcPr>
          <w:p w14:paraId="4DBBEE0B"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Team Leader</w:t>
            </w:r>
          </w:p>
        </w:tc>
        <w:tc>
          <w:tcPr>
            <w:tcW w:w="4739" w:type="dxa"/>
            <w:gridSpan w:val="3"/>
            <w:tcMar>
              <w:top w:w="57" w:type="dxa"/>
            </w:tcMar>
          </w:tcPr>
          <w:p w14:paraId="3DA7F6CF" w14:textId="5AD32D0A" w:rsidR="00BC0080" w:rsidRPr="00EC4308" w:rsidRDefault="00BC0080"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No</w:t>
            </w:r>
          </w:p>
        </w:tc>
      </w:tr>
      <w:tr w:rsidR="00BC0080" w:rsidRPr="00EC4308" w14:paraId="164DCC06" w14:textId="77777777" w:rsidTr="005931DD">
        <w:trPr>
          <w:trHeight w:val="70"/>
        </w:trPr>
        <w:tc>
          <w:tcPr>
            <w:tcW w:w="4962" w:type="dxa"/>
            <w:gridSpan w:val="3"/>
            <w:shd w:val="clear" w:color="auto" w:fill="FFFFFF"/>
            <w:tcMar>
              <w:top w:w="57" w:type="dxa"/>
            </w:tcMar>
          </w:tcPr>
          <w:p w14:paraId="7170F079"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lastRenderedPageBreak/>
              <w:t>Grandfather- manager of Team Leaders/Managers</w:t>
            </w:r>
          </w:p>
        </w:tc>
        <w:tc>
          <w:tcPr>
            <w:tcW w:w="4739" w:type="dxa"/>
            <w:gridSpan w:val="3"/>
            <w:tcMar>
              <w:top w:w="57" w:type="dxa"/>
            </w:tcMar>
          </w:tcPr>
          <w:p w14:paraId="14C64B92" w14:textId="0BAA7A91" w:rsidR="00BC0080" w:rsidRPr="00EC4308" w:rsidRDefault="00235B8C"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 xml:space="preserve">Officers/Associate Officers in Finance &amp; Admin </w:t>
            </w:r>
          </w:p>
        </w:tc>
      </w:tr>
      <w:tr w:rsidR="00BC0080" w:rsidRPr="00EC4308" w14:paraId="1E12B673" w14:textId="77777777" w:rsidTr="005931DD">
        <w:tc>
          <w:tcPr>
            <w:tcW w:w="9701" w:type="dxa"/>
            <w:gridSpan w:val="6"/>
            <w:shd w:val="clear" w:color="auto" w:fill="808080"/>
            <w:tcMar>
              <w:top w:w="57" w:type="dxa"/>
            </w:tcMar>
          </w:tcPr>
          <w:p w14:paraId="4198CD8F" w14:textId="77777777" w:rsidR="00BC0080" w:rsidRPr="00EC4308" w:rsidRDefault="00BC0080" w:rsidP="00BC0080">
            <w:pPr>
              <w:overflowPunct w:val="0"/>
              <w:autoSpaceDE w:val="0"/>
              <w:autoSpaceDN w:val="0"/>
              <w:adjustRightInd w:val="0"/>
              <w:spacing w:before="40" w:after="40"/>
              <w:jc w:val="center"/>
              <w:textAlignment w:val="baseline"/>
              <w:rPr>
                <w:rFonts w:asciiTheme="minorHAnsi" w:hAnsiTheme="minorHAnsi" w:cstheme="minorHAnsi"/>
                <w:b/>
                <w:sz w:val="22"/>
                <w:szCs w:val="22"/>
              </w:rPr>
            </w:pPr>
            <w:r w:rsidRPr="00EC4308">
              <w:rPr>
                <w:rFonts w:asciiTheme="minorHAnsi" w:hAnsiTheme="minorHAnsi" w:cstheme="minorHAnsi"/>
                <w:b/>
                <w:sz w:val="22"/>
                <w:szCs w:val="22"/>
              </w:rPr>
              <w:t>What is the global remit?  Operates in:</w:t>
            </w:r>
          </w:p>
        </w:tc>
      </w:tr>
      <w:tr w:rsidR="00BC0080" w:rsidRPr="00EC4308" w14:paraId="2A839391" w14:textId="77777777" w:rsidTr="005931DD">
        <w:trPr>
          <w:trHeight w:val="70"/>
        </w:trPr>
        <w:tc>
          <w:tcPr>
            <w:tcW w:w="4962" w:type="dxa"/>
            <w:gridSpan w:val="3"/>
            <w:shd w:val="clear" w:color="auto" w:fill="FFFFFF"/>
            <w:tcMar>
              <w:top w:w="57" w:type="dxa"/>
            </w:tcMar>
          </w:tcPr>
          <w:p w14:paraId="4EEE28E7"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Own country</w:t>
            </w:r>
          </w:p>
        </w:tc>
        <w:tc>
          <w:tcPr>
            <w:tcW w:w="4739" w:type="dxa"/>
            <w:gridSpan w:val="3"/>
            <w:tcMar>
              <w:top w:w="57" w:type="dxa"/>
            </w:tcMar>
          </w:tcPr>
          <w:p w14:paraId="21A3F891" w14:textId="42899469" w:rsidR="00BC0080" w:rsidRPr="00EC4308" w:rsidRDefault="00BC0080" w:rsidP="00BC0080">
            <w:pPr>
              <w:spacing w:after="100"/>
              <w:rPr>
                <w:rFonts w:asciiTheme="minorHAnsi" w:hAnsiTheme="minorHAnsi" w:cstheme="minorHAnsi"/>
                <w:b/>
                <w:sz w:val="22"/>
                <w:szCs w:val="22"/>
                <w:lang w:val="vi-VN"/>
              </w:rPr>
            </w:pPr>
            <w:r w:rsidRPr="00EC4308">
              <w:rPr>
                <w:rFonts w:asciiTheme="minorHAnsi" w:hAnsiTheme="minorHAnsi" w:cstheme="minorHAnsi"/>
                <w:b/>
                <w:sz w:val="22"/>
                <w:szCs w:val="22"/>
              </w:rPr>
              <w:t>Yes</w:t>
            </w:r>
          </w:p>
        </w:tc>
      </w:tr>
      <w:tr w:rsidR="00BC0080" w:rsidRPr="00EC4308" w14:paraId="200E66A9" w14:textId="77777777" w:rsidTr="005931DD">
        <w:trPr>
          <w:trHeight w:val="70"/>
        </w:trPr>
        <w:tc>
          <w:tcPr>
            <w:tcW w:w="4962" w:type="dxa"/>
            <w:gridSpan w:val="3"/>
            <w:shd w:val="clear" w:color="auto" w:fill="FFFFFF"/>
            <w:tcMar>
              <w:top w:w="57" w:type="dxa"/>
            </w:tcMar>
          </w:tcPr>
          <w:p w14:paraId="14C0E0B2"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Geographic Region</w:t>
            </w:r>
          </w:p>
        </w:tc>
        <w:tc>
          <w:tcPr>
            <w:tcW w:w="4739" w:type="dxa"/>
            <w:gridSpan w:val="3"/>
            <w:tcMar>
              <w:top w:w="57" w:type="dxa"/>
            </w:tcMar>
          </w:tcPr>
          <w:p w14:paraId="4678B6EC" w14:textId="6A6D6CC5" w:rsidR="00BC0080" w:rsidRPr="00EC4308" w:rsidRDefault="00235B8C"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Nepal, Asia Region</w:t>
            </w:r>
            <w:r w:rsidR="00C835A8" w:rsidRPr="00EC4308">
              <w:rPr>
                <w:rFonts w:asciiTheme="minorHAnsi" w:hAnsiTheme="minorHAnsi" w:cstheme="minorHAnsi"/>
                <w:b/>
                <w:sz w:val="22"/>
                <w:szCs w:val="22"/>
              </w:rPr>
              <w:t xml:space="preserve"> with frequent national and occasional international travels</w:t>
            </w:r>
          </w:p>
        </w:tc>
      </w:tr>
      <w:tr w:rsidR="00BC0080" w:rsidRPr="00EC4308" w14:paraId="05702DB5" w14:textId="77777777" w:rsidTr="005931DD">
        <w:trPr>
          <w:trHeight w:val="70"/>
        </w:trPr>
        <w:tc>
          <w:tcPr>
            <w:tcW w:w="4962" w:type="dxa"/>
            <w:gridSpan w:val="3"/>
            <w:shd w:val="clear" w:color="auto" w:fill="FFFFFF"/>
            <w:tcMar>
              <w:top w:w="57" w:type="dxa"/>
            </w:tcMar>
          </w:tcPr>
          <w:p w14:paraId="63851C96"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Multiple Geographic Regions</w:t>
            </w:r>
          </w:p>
        </w:tc>
        <w:tc>
          <w:tcPr>
            <w:tcW w:w="4739" w:type="dxa"/>
            <w:gridSpan w:val="3"/>
            <w:tcMar>
              <w:top w:w="57" w:type="dxa"/>
            </w:tcMar>
          </w:tcPr>
          <w:p w14:paraId="04A6935E" w14:textId="3CE51FB5" w:rsidR="00BC0080" w:rsidRPr="00EC4308" w:rsidRDefault="00BC0080"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No</w:t>
            </w:r>
          </w:p>
        </w:tc>
      </w:tr>
      <w:tr w:rsidR="00BC0080" w:rsidRPr="00EC4308" w14:paraId="2A9AF6D2" w14:textId="77777777" w:rsidTr="005931DD">
        <w:trPr>
          <w:trHeight w:val="70"/>
        </w:trPr>
        <w:tc>
          <w:tcPr>
            <w:tcW w:w="4962" w:type="dxa"/>
            <w:gridSpan w:val="3"/>
            <w:shd w:val="clear" w:color="auto" w:fill="FFFFFF"/>
            <w:tcMar>
              <w:top w:w="57" w:type="dxa"/>
            </w:tcMar>
          </w:tcPr>
          <w:p w14:paraId="3B9620D7"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Remit covers all ActionAid countries</w:t>
            </w:r>
          </w:p>
        </w:tc>
        <w:tc>
          <w:tcPr>
            <w:tcW w:w="4739" w:type="dxa"/>
            <w:gridSpan w:val="3"/>
            <w:tcMar>
              <w:top w:w="57" w:type="dxa"/>
            </w:tcMar>
          </w:tcPr>
          <w:p w14:paraId="0976B8C4" w14:textId="3342B3DC" w:rsidR="00BC0080" w:rsidRPr="00EC4308" w:rsidRDefault="00BC0080"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No</w:t>
            </w:r>
          </w:p>
        </w:tc>
      </w:tr>
      <w:tr w:rsidR="00BC0080" w:rsidRPr="00EC4308" w14:paraId="5E4081D8" w14:textId="77777777" w:rsidTr="005931DD">
        <w:trPr>
          <w:trHeight w:val="70"/>
        </w:trPr>
        <w:tc>
          <w:tcPr>
            <w:tcW w:w="4962" w:type="dxa"/>
            <w:gridSpan w:val="3"/>
            <w:shd w:val="clear" w:color="auto" w:fill="FFFFFF"/>
            <w:tcMar>
              <w:top w:w="57" w:type="dxa"/>
            </w:tcMar>
          </w:tcPr>
          <w:p w14:paraId="15FB91EF" w14:textId="77777777" w:rsidR="00BC0080" w:rsidRPr="00EC4308" w:rsidRDefault="00BC0080" w:rsidP="00BC0080">
            <w:pPr>
              <w:spacing w:before="40" w:after="40"/>
              <w:jc w:val="both"/>
              <w:rPr>
                <w:rFonts w:asciiTheme="minorHAnsi" w:hAnsiTheme="minorHAnsi" w:cstheme="minorHAnsi"/>
                <w:b/>
                <w:i/>
                <w:sz w:val="22"/>
                <w:szCs w:val="22"/>
              </w:rPr>
            </w:pPr>
            <w:r w:rsidRPr="00EC4308">
              <w:rPr>
                <w:rFonts w:asciiTheme="minorHAnsi" w:hAnsiTheme="minorHAnsi" w:cstheme="minorHAnsi"/>
                <w:b/>
                <w:i/>
                <w:sz w:val="22"/>
                <w:szCs w:val="22"/>
              </w:rPr>
              <w:t>Financial (limits/mandates)</w:t>
            </w:r>
          </w:p>
        </w:tc>
        <w:tc>
          <w:tcPr>
            <w:tcW w:w="4739" w:type="dxa"/>
            <w:gridSpan w:val="3"/>
            <w:tcMar>
              <w:top w:w="57" w:type="dxa"/>
            </w:tcMar>
          </w:tcPr>
          <w:p w14:paraId="6F1A47C7" w14:textId="02F2C00D" w:rsidR="00BC0080" w:rsidRPr="00EC4308" w:rsidRDefault="00235B8C"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 xml:space="preserve">As per AAIN Scheme of Delegation </w:t>
            </w:r>
          </w:p>
        </w:tc>
      </w:tr>
      <w:tr w:rsidR="00BC0080" w:rsidRPr="00EC4308" w14:paraId="07B5C032" w14:textId="77777777" w:rsidTr="005931DD">
        <w:trPr>
          <w:trHeight w:val="70"/>
        </w:trPr>
        <w:tc>
          <w:tcPr>
            <w:tcW w:w="4962" w:type="dxa"/>
            <w:gridSpan w:val="3"/>
            <w:shd w:val="clear" w:color="auto" w:fill="FFFFFF"/>
            <w:tcMar>
              <w:top w:w="57" w:type="dxa"/>
            </w:tcMar>
          </w:tcPr>
          <w:p w14:paraId="6BC232AD" w14:textId="77777777" w:rsidR="00BC0080" w:rsidRPr="00EC4308" w:rsidRDefault="00BC0080" w:rsidP="00BC0080">
            <w:pPr>
              <w:spacing w:before="40" w:after="40"/>
              <w:rPr>
                <w:rFonts w:asciiTheme="minorHAnsi" w:hAnsiTheme="minorHAnsi" w:cstheme="minorHAnsi"/>
                <w:b/>
                <w:sz w:val="22"/>
                <w:szCs w:val="22"/>
              </w:rPr>
            </w:pPr>
            <w:r w:rsidRPr="00EC4308">
              <w:rPr>
                <w:rFonts w:asciiTheme="minorHAnsi" w:hAnsiTheme="minorHAnsi" w:cstheme="minorHAnsi"/>
                <w:b/>
                <w:sz w:val="22"/>
                <w:szCs w:val="22"/>
              </w:rPr>
              <w:t xml:space="preserve">Direct departmental budget: </w:t>
            </w:r>
          </w:p>
        </w:tc>
        <w:tc>
          <w:tcPr>
            <w:tcW w:w="4739" w:type="dxa"/>
            <w:gridSpan w:val="3"/>
            <w:tcMar>
              <w:top w:w="57" w:type="dxa"/>
            </w:tcMar>
          </w:tcPr>
          <w:p w14:paraId="141F16AE" w14:textId="35BE5737" w:rsidR="00BC0080" w:rsidRPr="00EC4308" w:rsidRDefault="00235B8C"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 xml:space="preserve">As per AAIN Annual Plan &amp; Budget </w:t>
            </w:r>
          </w:p>
        </w:tc>
      </w:tr>
      <w:tr w:rsidR="00BC0080" w:rsidRPr="00EC4308" w14:paraId="1590C6E0" w14:textId="77777777" w:rsidTr="005931DD">
        <w:trPr>
          <w:trHeight w:val="70"/>
        </w:trPr>
        <w:tc>
          <w:tcPr>
            <w:tcW w:w="4962" w:type="dxa"/>
            <w:gridSpan w:val="3"/>
            <w:shd w:val="clear" w:color="auto" w:fill="FFFFFF"/>
            <w:tcMar>
              <w:top w:w="57" w:type="dxa"/>
            </w:tcMar>
          </w:tcPr>
          <w:p w14:paraId="629AED5E" w14:textId="24F6A57C" w:rsidR="00BC0080" w:rsidRPr="00EC4308" w:rsidRDefault="00BC0080" w:rsidP="00BC0080">
            <w:pPr>
              <w:spacing w:before="40" w:after="40"/>
              <w:rPr>
                <w:rFonts w:asciiTheme="minorHAnsi" w:hAnsiTheme="minorHAnsi" w:cstheme="minorHAnsi"/>
                <w:b/>
                <w:sz w:val="22"/>
                <w:szCs w:val="22"/>
              </w:rPr>
            </w:pPr>
            <w:r w:rsidRPr="00EC4308">
              <w:rPr>
                <w:rFonts w:asciiTheme="minorHAnsi" w:hAnsiTheme="minorHAnsi" w:cstheme="minorHAnsi"/>
                <w:b/>
                <w:sz w:val="22"/>
                <w:szCs w:val="22"/>
              </w:rPr>
              <w:t xml:space="preserve">Organization-wide expenditure </w:t>
            </w:r>
          </w:p>
        </w:tc>
        <w:tc>
          <w:tcPr>
            <w:tcW w:w="4739" w:type="dxa"/>
            <w:gridSpan w:val="3"/>
            <w:tcMar>
              <w:top w:w="57" w:type="dxa"/>
            </w:tcMar>
          </w:tcPr>
          <w:p w14:paraId="6C91199F" w14:textId="62249E11" w:rsidR="00BC0080" w:rsidRPr="00EC4308" w:rsidRDefault="00235B8C" w:rsidP="00BC0080">
            <w:pPr>
              <w:spacing w:after="100"/>
              <w:rPr>
                <w:rFonts w:asciiTheme="minorHAnsi" w:hAnsiTheme="minorHAnsi" w:cstheme="minorHAnsi"/>
                <w:b/>
                <w:sz w:val="22"/>
                <w:szCs w:val="22"/>
              </w:rPr>
            </w:pPr>
            <w:r w:rsidRPr="00EC4308">
              <w:rPr>
                <w:rFonts w:asciiTheme="minorHAnsi" w:hAnsiTheme="minorHAnsi" w:cstheme="minorHAnsi"/>
                <w:b/>
                <w:sz w:val="22"/>
                <w:szCs w:val="22"/>
              </w:rPr>
              <w:t xml:space="preserve">As per AAIN Annual Plan &amp; Budget </w:t>
            </w:r>
          </w:p>
        </w:tc>
      </w:tr>
      <w:tr w:rsidR="00BC0080" w:rsidRPr="00EC4308" w14:paraId="64BC9D8E" w14:textId="77777777" w:rsidTr="005931DD">
        <w:tc>
          <w:tcPr>
            <w:tcW w:w="9701" w:type="dxa"/>
            <w:gridSpan w:val="6"/>
            <w:shd w:val="clear" w:color="auto" w:fill="808080"/>
            <w:tcMar>
              <w:top w:w="57" w:type="dxa"/>
            </w:tcMar>
          </w:tcPr>
          <w:p w14:paraId="6E2A383E" w14:textId="77777777" w:rsidR="00BC0080" w:rsidRPr="00EC4308" w:rsidRDefault="00BC0080" w:rsidP="00BC0080">
            <w:pPr>
              <w:overflowPunct w:val="0"/>
              <w:autoSpaceDE w:val="0"/>
              <w:autoSpaceDN w:val="0"/>
              <w:adjustRightInd w:val="0"/>
              <w:spacing w:before="40" w:after="40"/>
              <w:jc w:val="center"/>
              <w:textAlignment w:val="baseline"/>
              <w:rPr>
                <w:rFonts w:asciiTheme="minorHAnsi" w:hAnsiTheme="minorHAnsi" w:cstheme="minorHAnsi"/>
                <w:b/>
                <w:sz w:val="22"/>
                <w:szCs w:val="22"/>
              </w:rPr>
            </w:pPr>
            <w:r w:rsidRPr="00EC4308">
              <w:rPr>
                <w:rFonts w:asciiTheme="minorHAnsi" w:hAnsiTheme="minorHAnsi" w:cstheme="minorHAnsi"/>
                <w:b/>
                <w:sz w:val="22"/>
                <w:szCs w:val="22"/>
              </w:rPr>
              <w:t>Key Relationships to reach solutions</w:t>
            </w:r>
          </w:p>
        </w:tc>
      </w:tr>
      <w:tr w:rsidR="00BC0080" w:rsidRPr="00EC4308" w14:paraId="7D46EF05" w14:textId="77777777" w:rsidTr="005931DD">
        <w:tc>
          <w:tcPr>
            <w:tcW w:w="4962" w:type="dxa"/>
            <w:gridSpan w:val="3"/>
            <w:shd w:val="clear" w:color="auto" w:fill="FFFFFF"/>
            <w:tcMar>
              <w:top w:w="57" w:type="dxa"/>
            </w:tcMar>
          </w:tcPr>
          <w:p w14:paraId="32F53451" w14:textId="77777777" w:rsidR="00BC0080" w:rsidRPr="00EC4308" w:rsidRDefault="00BC0080" w:rsidP="00BC0080">
            <w:pPr>
              <w:overflowPunct w:val="0"/>
              <w:autoSpaceDE w:val="0"/>
              <w:autoSpaceDN w:val="0"/>
              <w:adjustRightInd w:val="0"/>
              <w:spacing w:before="40" w:after="40"/>
              <w:textAlignment w:val="baseline"/>
              <w:rPr>
                <w:rFonts w:asciiTheme="minorHAnsi" w:hAnsiTheme="minorHAnsi" w:cstheme="minorHAnsi"/>
                <w:b/>
                <w:i/>
                <w:sz w:val="22"/>
                <w:szCs w:val="22"/>
              </w:rPr>
            </w:pPr>
            <w:r w:rsidRPr="00EC4308">
              <w:rPr>
                <w:rFonts w:asciiTheme="minorHAnsi" w:hAnsiTheme="minorHAnsi" w:cstheme="minorHAnsi"/>
                <w:b/>
                <w:i/>
                <w:sz w:val="22"/>
                <w:szCs w:val="22"/>
              </w:rPr>
              <w:t>Internal (to ActionAid or team)</w:t>
            </w:r>
          </w:p>
        </w:tc>
        <w:tc>
          <w:tcPr>
            <w:tcW w:w="4739" w:type="dxa"/>
            <w:gridSpan w:val="3"/>
            <w:shd w:val="clear" w:color="auto" w:fill="FFFFFF"/>
          </w:tcPr>
          <w:p w14:paraId="03E4D834" w14:textId="77777777" w:rsidR="00BC0080" w:rsidRPr="00EC4308" w:rsidRDefault="00BC0080" w:rsidP="00BC0080">
            <w:pPr>
              <w:spacing w:line="276" w:lineRule="auto"/>
              <w:contextualSpacing/>
              <w:rPr>
                <w:rFonts w:asciiTheme="minorHAnsi" w:hAnsiTheme="minorHAnsi" w:cstheme="minorHAnsi"/>
                <w:sz w:val="22"/>
                <w:szCs w:val="22"/>
              </w:rPr>
            </w:pPr>
            <w:r w:rsidRPr="00EC4308">
              <w:rPr>
                <w:rFonts w:asciiTheme="minorHAnsi" w:hAnsiTheme="minorHAnsi" w:cstheme="minorHAnsi"/>
                <w:b/>
                <w:i/>
                <w:sz w:val="22"/>
                <w:szCs w:val="22"/>
              </w:rPr>
              <w:t xml:space="preserve">External </w:t>
            </w:r>
          </w:p>
        </w:tc>
      </w:tr>
      <w:tr w:rsidR="00BC0080" w:rsidRPr="00EC4308" w14:paraId="6D4CC790" w14:textId="77777777" w:rsidTr="005931DD">
        <w:tc>
          <w:tcPr>
            <w:tcW w:w="4962" w:type="dxa"/>
            <w:gridSpan w:val="3"/>
            <w:shd w:val="clear" w:color="auto" w:fill="FFFFFF"/>
            <w:tcMar>
              <w:top w:w="57" w:type="dxa"/>
            </w:tcMar>
          </w:tcPr>
          <w:p w14:paraId="254C927F" w14:textId="23E1BB57" w:rsidR="00BC0080" w:rsidRPr="00EC4308" w:rsidRDefault="00BC0080" w:rsidP="00BC0080">
            <w:pPr>
              <w:spacing w:line="276" w:lineRule="auto"/>
              <w:contextualSpacing/>
              <w:rPr>
                <w:rFonts w:asciiTheme="minorHAnsi" w:hAnsiTheme="minorHAnsi" w:cstheme="minorHAnsi"/>
                <w:sz w:val="22"/>
                <w:szCs w:val="22"/>
              </w:rPr>
            </w:pPr>
            <w:r w:rsidRPr="00EC4308">
              <w:rPr>
                <w:rFonts w:asciiTheme="minorHAnsi" w:hAnsiTheme="minorHAnsi" w:cstheme="minorHAnsi"/>
                <w:sz w:val="22"/>
                <w:szCs w:val="22"/>
              </w:rPr>
              <w:t>All departments of AAIN, Resource Centres, international and Regional Offices</w:t>
            </w:r>
          </w:p>
        </w:tc>
        <w:tc>
          <w:tcPr>
            <w:tcW w:w="4739" w:type="dxa"/>
            <w:gridSpan w:val="3"/>
            <w:shd w:val="clear" w:color="auto" w:fill="FFFFFF"/>
          </w:tcPr>
          <w:p w14:paraId="059CD966" w14:textId="31D0CECA" w:rsidR="00BC0080" w:rsidRPr="00EC4308" w:rsidRDefault="00BC0080" w:rsidP="00BC0080">
            <w:pPr>
              <w:overflowPunct w:val="0"/>
              <w:autoSpaceDE w:val="0"/>
              <w:autoSpaceDN w:val="0"/>
              <w:adjustRightInd w:val="0"/>
              <w:spacing w:before="40" w:after="40"/>
              <w:textAlignment w:val="baseline"/>
              <w:rPr>
                <w:rFonts w:asciiTheme="minorHAnsi" w:hAnsiTheme="minorHAnsi" w:cstheme="minorHAnsi"/>
                <w:sz w:val="22"/>
                <w:szCs w:val="22"/>
              </w:rPr>
            </w:pPr>
            <w:r w:rsidRPr="00EC4308">
              <w:rPr>
                <w:rFonts w:asciiTheme="minorHAnsi" w:hAnsiTheme="minorHAnsi" w:cstheme="minorHAnsi"/>
                <w:sz w:val="22"/>
                <w:szCs w:val="22"/>
              </w:rPr>
              <w:t xml:space="preserve">Other INGOs, Government Line Agencies, Alliances </w:t>
            </w:r>
            <w:r w:rsidR="00C42277" w:rsidRPr="00EC4308">
              <w:rPr>
                <w:rFonts w:asciiTheme="minorHAnsi" w:hAnsiTheme="minorHAnsi" w:cstheme="minorHAnsi"/>
                <w:sz w:val="22"/>
                <w:szCs w:val="22"/>
              </w:rPr>
              <w:t>and other</w:t>
            </w:r>
            <w:r w:rsidRPr="00EC4308">
              <w:rPr>
                <w:rFonts w:asciiTheme="minorHAnsi" w:hAnsiTheme="minorHAnsi" w:cstheme="minorHAnsi"/>
                <w:sz w:val="22"/>
                <w:szCs w:val="22"/>
              </w:rPr>
              <w:t xml:space="preserve"> stakeholders</w:t>
            </w:r>
          </w:p>
        </w:tc>
      </w:tr>
      <w:tr w:rsidR="00BC0080" w:rsidRPr="00EC4308" w14:paraId="0FB97546" w14:textId="77777777" w:rsidTr="005931DD">
        <w:trPr>
          <w:trHeight w:val="473"/>
        </w:trPr>
        <w:tc>
          <w:tcPr>
            <w:tcW w:w="9701" w:type="dxa"/>
            <w:gridSpan w:val="6"/>
            <w:shd w:val="clear" w:color="auto" w:fill="808080"/>
            <w:tcMar>
              <w:top w:w="57" w:type="dxa"/>
            </w:tcMar>
          </w:tcPr>
          <w:p w14:paraId="3590D148" w14:textId="77777777" w:rsidR="00BC0080" w:rsidRPr="00EC4308" w:rsidRDefault="00BC0080" w:rsidP="00BC0080">
            <w:pPr>
              <w:overflowPunct w:val="0"/>
              <w:autoSpaceDE w:val="0"/>
              <w:autoSpaceDN w:val="0"/>
              <w:adjustRightInd w:val="0"/>
              <w:spacing w:before="40" w:after="40"/>
              <w:textAlignment w:val="baseline"/>
              <w:rPr>
                <w:rFonts w:asciiTheme="minorHAnsi" w:hAnsiTheme="minorHAnsi" w:cstheme="minorHAnsi"/>
                <w:b/>
                <w:sz w:val="22"/>
                <w:szCs w:val="22"/>
              </w:rPr>
            </w:pPr>
            <w:r w:rsidRPr="00EC4308">
              <w:rPr>
                <w:rFonts w:asciiTheme="minorHAnsi" w:hAnsiTheme="minorHAnsi" w:cstheme="minorHAnsi"/>
                <w:b/>
                <w:sz w:val="22"/>
                <w:szCs w:val="22"/>
              </w:rPr>
              <w:t>Person Specification</w:t>
            </w:r>
          </w:p>
        </w:tc>
      </w:tr>
      <w:tr w:rsidR="00BC0080" w:rsidRPr="00EC4308" w14:paraId="4FF55D8E" w14:textId="77777777" w:rsidTr="005931DD">
        <w:trPr>
          <w:trHeight w:val="70"/>
        </w:trPr>
        <w:tc>
          <w:tcPr>
            <w:tcW w:w="2252" w:type="dxa"/>
            <w:shd w:val="clear" w:color="auto" w:fill="C0C0C0"/>
            <w:tcMar>
              <w:top w:w="57" w:type="dxa"/>
            </w:tcMar>
          </w:tcPr>
          <w:p w14:paraId="58D4C828" w14:textId="77777777" w:rsidR="00BC0080" w:rsidRPr="00EC4308" w:rsidRDefault="00BC0080" w:rsidP="00BC0080">
            <w:pPr>
              <w:spacing w:before="40" w:after="40"/>
              <w:rPr>
                <w:rFonts w:asciiTheme="minorHAnsi" w:hAnsiTheme="minorHAnsi" w:cstheme="minorHAnsi"/>
                <w:b/>
                <w:sz w:val="22"/>
                <w:szCs w:val="22"/>
              </w:rPr>
            </w:pPr>
            <w:r w:rsidRPr="00EC4308">
              <w:rPr>
                <w:rFonts w:asciiTheme="minorHAnsi" w:hAnsiTheme="minorHAnsi" w:cstheme="minorHAnsi"/>
                <w:b/>
                <w:sz w:val="22"/>
                <w:szCs w:val="22"/>
              </w:rPr>
              <w:t>Education &amp; Certifications</w:t>
            </w:r>
          </w:p>
        </w:tc>
        <w:tc>
          <w:tcPr>
            <w:tcW w:w="7449" w:type="dxa"/>
            <w:gridSpan w:val="5"/>
            <w:tcMar>
              <w:top w:w="57" w:type="dxa"/>
            </w:tcMar>
          </w:tcPr>
          <w:p w14:paraId="2058922B" w14:textId="4B28F92D" w:rsidR="00BC0080" w:rsidRPr="00EC4308" w:rsidRDefault="00B14401" w:rsidP="00EC4308">
            <w:pPr>
              <w:pStyle w:val="ListParagraph"/>
              <w:numPr>
                <w:ilvl w:val="0"/>
                <w:numId w:val="32"/>
              </w:numPr>
              <w:spacing w:after="100"/>
              <w:rPr>
                <w:rFonts w:asciiTheme="minorHAnsi" w:hAnsiTheme="minorHAnsi" w:cstheme="minorHAnsi"/>
              </w:rPr>
            </w:pPr>
            <w:r w:rsidRPr="00EC4308">
              <w:rPr>
                <w:rFonts w:asciiTheme="minorHAnsi" w:hAnsiTheme="minorHAnsi" w:cstheme="minorHAnsi"/>
              </w:rPr>
              <w:t xml:space="preserve">An MBA or a </w:t>
            </w:r>
            <w:r w:rsidR="0037499F" w:rsidRPr="00EC4308">
              <w:rPr>
                <w:rFonts w:asciiTheme="minorHAnsi" w:hAnsiTheme="minorHAnsi" w:cstheme="minorHAnsi"/>
              </w:rPr>
              <w:t>Master’s</w:t>
            </w:r>
            <w:r w:rsidR="00BC0080" w:rsidRPr="00EC4308">
              <w:rPr>
                <w:rFonts w:asciiTheme="minorHAnsi" w:hAnsiTheme="minorHAnsi" w:cstheme="minorHAnsi"/>
              </w:rPr>
              <w:t xml:space="preserve"> degree in </w:t>
            </w:r>
            <w:r w:rsidRPr="00EC4308">
              <w:rPr>
                <w:rFonts w:asciiTheme="minorHAnsi" w:hAnsiTheme="minorHAnsi" w:cstheme="minorHAnsi"/>
              </w:rPr>
              <w:t xml:space="preserve">Finance or its equivalent from a recognised university </w:t>
            </w:r>
          </w:p>
          <w:p w14:paraId="760F9C8A" w14:textId="39FA75C1" w:rsidR="00BC0080" w:rsidRPr="00EC4308" w:rsidRDefault="00BC0080" w:rsidP="00EC4308">
            <w:pPr>
              <w:pStyle w:val="ListParagraph"/>
              <w:numPr>
                <w:ilvl w:val="0"/>
                <w:numId w:val="32"/>
              </w:numPr>
              <w:spacing w:after="100"/>
              <w:rPr>
                <w:rFonts w:asciiTheme="minorHAnsi" w:hAnsiTheme="minorHAnsi" w:cstheme="minorHAnsi"/>
              </w:rPr>
            </w:pPr>
            <w:r w:rsidRPr="00EC4308">
              <w:rPr>
                <w:rFonts w:asciiTheme="minorHAnsi" w:hAnsiTheme="minorHAnsi" w:cstheme="minorHAnsi"/>
              </w:rPr>
              <w:t>Accounting or Financial Management Qualification such as ACCA, CA are preferable</w:t>
            </w:r>
          </w:p>
        </w:tc>
      </w:tr>
      <w:tr w:rsidR="00BC0080" w:rsidRPr="00EC4308" w14:paraId="7BCB7BC7" w14:textId="77777777" w:rsidTr="005931DD">
        <w:trPr>
          <w:trHeight w:val="70"/>
        </w:trPr>
        <w:tc>
          <w:tcPr>
            <w:tcW w:w="2252" w:type="dxa"/>
            <w:shd w:val="clear" w:color="auto" w:fill="C0C0C0"/>
            <w:tcMar>
              <w:top w:w="57" w:type="dxa"/>
            </w:tcMar>
          </w:tcPr>
          <w:p w14:paraId="13130182" w14:textId="76FB703E" w:rsidR="00BC0080" w:rsidRPr="00EC4308" w:rsidRDefault="00BC0080" w:rsidP="00BC0080">
            <w:pPr>
              <w:spacing w:before="100" w:beforeAutospacing="1" w:after="100" w:afterAutospacing="1"/>
              <w:rPr>
                <w:rFonts w:asciiTheme="minorHAnsi" w:hAnsiTheme="minorHAnsi" w:cstheme="minorHAnsi"/>
                <w:b/>
                <w:sz w:val="22"/>
                <w:szCs w:val="22"/>
              </w:rPr>
            </w:pPr>
            <w:r w:rsidRPr="00EC4308">
              <w:rPr>
                <w:rFonts w:asciiTheme="minorHAnsi" w:hAnsiTheme="minorHAnsi" w:cstheme="minorHAnsi"/>
                <w:b/>
                <w:sz w:val="22"/>
                <w:szCs w:val="22"/>
              </w:rPr>
              <w:t>Experience</w:t>
            </w:r>
          </w:p>
        </w:tc>
        <w:tc>
          <w:tcPr>
            <w:tcW w:w="7449" w:type="dxa"/>
            <w:gridSpan w:val="5"/>
            <w:tcMar>
              <w:top w:w="57" w:type="dxa"/>
            </w:tcMar>
          </w:tcPr>
          <w:p w14:paraId="7E6FFE13" w14:textId="111C0B69" w:rsidR="00BC0080" w:rsidRPr="00EC4308" w:rsidRDefault="00BC0080" w:rsidP="00836751">
            <w:pPr>
              <w:pStyle w:val="ListParagraph"/>
              <w:numPr>
                <w:ilvl w:val="0"/>
                <w:numId w:val="33"/>
              </w:numPr>
              <w:spacing w:after="100"/>
              <w:rPr>
                <w:rFonts w:asciiTheme="minorHAnsi" w:hAnsiTheme="minorHAnsi" w:cstheme="minorHAnsi"/>
              </w:rPr>
            </w:pPr>
            <w:r w:rsidRPr="00EC4308">
              <w:rPr>
                <w:rFonts w:asciiTheme="minorHAnsi" w:hAnsiTheme="minorHAnsi" w:cstheme="minorHAnsi"/>
              </w:rPr>
              <w:t xml:space="preserve">At </w:t>
            </w:r>
            <w:r w:rsidR="00DF06B7" w:rsidRPr="00EC4308">
              <w:rPr>
                <w:rFonts w:asciiTheme="minorHAnsi" w:hAnsiTheme="minorHAnsi" w:cstheme="minorHAnsi"/>
              </w:rPr>
              <w:t>least 5</w:t>
            </w:r>
            <w:r w:rsidRPr="00EC4308">
              <w:rPr>
                <w:rFonts w:asciiTheme="minorHAnsi" w:hAnsiTheme="minorHAnsi" w:cstheme="minorHAnsi"/>
              </w:rPr>
              <w:t>-</w:t>
            </w:r>
            <w:r w:rsidR="00B14401" w:rsidRPr="00EC4308">
              <w:rPr>
                <w:rFonts w:asciiTheme="minorHAnsi" w:hAnsiTheme="minorHAnsi" w:cstheme="minorHAnsi"/>
              </w:rPr>
              <w:t>7</w:t>
            </w:r>
            <w:r w:rsidRPr="00EC4308">
              <w:rPr>
                <w:rFonts w:asciiTheme="minorHAnsi" w:hAnsiTheme="minorHAnsi" w:cstheme="minorHAnsi"/>
              </w:rPr>
              <w:t xml:space="preserve"> years </w:t>
            </w:r>
            <w:r w:rsidR="00B14401" w:rsidRPr="00EC4308">
              <w:rPr>
                <w:rFonts w:asciiTheme="minorHAnsi" w:hAnsiTheme="minorHAnsi" w:cstheme="minorHAnsi"/>
              </w:rPr>
              <w:t xml:space="preserve">of </w:t>
            </w:r>
            <w:r w:rsidRPr="00EC4308">
              <w:rPr>
                <w:rFonts w:asciiTheme="minorHAnsi" w:hAnsiTheme="minorHAnsi" w:cstheme="minorHAnsi"/>
              </w:rPr>
              <w:t>work experience in related field in similar organization</w:t>
            </w:r>
            <w:r w:rsidR="00B14401" w:rsidRPr="00EC4308">
              <w:rPr>
                <w:rFonts w:asciiTheme="minorHAnsi" w:hAnsiTheme="minorHAnsi" w:cstheme="minorHAnsi"/>
              </w:rPr>
              <w:t xml:space="preserve">; experience working in a senior management role is preferable </w:t>
            </w:r>
            <w:r w:rsidRPr="00EC4308">
              <w:rPr>
                <w:rFonts w:asciiTheme="minorHAnsi" w:hAnsiTheme="minorHAnsi" w:cstheme="minorHAnsi"/>
              </w:rPr>
              <w:t xml:space="preserve"> </w:t>
            </w:r>
          </w:p>
          <w:p w14:paraId="37A31C93" w14:textId="364D6FE0" w:rsidR="00DF06B7" w:rsidRPr="00EC4308" w:rsidRDefault="00DF06B7" w:rsidP="00EC4308">
            <w:pPr>
              <w:pStyle w:val="ListParagraph"/>
              <w:numPr>
                <w:ilvl w:val="0"/>
                <w:numId w:val="33"/>
              </w:numPr>
              <w:spacing w:after="100"/>
              <w:rPr>
                <w:rFonts w:asciiTheme="minorHAnsi" w:hAnsiTheme="minorHAnsi" w:cstheme="minorHAnsi"/>
              </w:rPr>
            </w:pPr>
            <w:r w:rsidRPr="00EC4308">
              <w:rPr>
                <w:rFonts w:asciiTheme="minorHAnsi" w:hAnsiTheme="minorHAnsi" w:cstheme="minorHAnsi"/>
              </w:rPr>
              <w:t xml:space="preserve">Experience of working in a multi-cultural environment </w:t>
            </w:r>
          </w:p>
          <w:p w14:paraId="230EBE8A" w14:textId="300A7021" w:rsidR="00B14401" w:rsidRPr="00EC4308" w:rsidRDefault="00B14401" w:rsidP="00EC4308">
            <w:pPr>
              <w:pStyle w:val="ListParagraph"/>
              <w:numPr>
                <w:ilvl w:val="0"/>
                <w:numId w:val="33"/>
              </w:numPr>
              <w:spacing w:after="100"/>
              <w:rPr>
                <w:rFonts w:asciiTheme="minorHAnsi" w:hAnsiTheme="minorHAnsi" w:cstheme="minorHAnsi"/>
              </w:rPr>
            </w:pPr>
            <w:r w:rsidRPr="00EC4308">
              <w:rPr>
                <w:rFonts w:asciiTheme="minorHAnsi" w:hAnsiTheme="minorHAnsi" w:cstheme="minorHAnsi"/>
              </w:rPr>
              <w:t>Experience in developing Financial and Admin management systems, policies and procedures</w:t>
            </w:r>
            <w:r w:rsidR="00DF06B7" w:rsidRPr="00EC4308">
              <w:rPr>
                <w:rFonts w:asciiTheme="minorHAnsi" w:hAnsiTheme="minorHAnsi" w:cstheme="minorHAnsi"/>
              </w:rPr>
              <w:t xml:space="preserve"> is preferable </w:t>
            </w:r>
          </w:p>
          <w:p w14:paraId="2ED212B6" w14:textId="35877B78" w:rsidR="00B14401" w:rsidRPr="00EC4308" w:rsidRDefault="00B14401" w:rsidP="00EC4308">
            <w:pPr>
              <w:pStyle w:val="ListParagraph"/>
              <w:numPr>
                <w:ilvl w:val="0"/>
                <w:numId w:val="33"/>
              </w:numPr>
              <w:spacing w:after="100"/>
              <w:rPr>
                <w:rFonts w:asciiTheme="minorHAnsi" w:hAnsiTheme="minorHAnsi" w:cstheme="minorHAnsi"/>
              </w:rPr>
            </w:pPr>
            <w:r w:rsidRPr="00EC4308">
              <w:rPr>
                <w:rFonts w:asciiTheme="minorHAnsi" w:hAnsiTheme="minorHAnsi" w:cstheme="minorHAnsi"/>
              </w:rPr>
              <w:t xml:space="preserve">Experience of people/team management </w:t>
            </w:r>
          </w:p>
          <w:p w14:paraId="29986C75" w14:textId="0305C1AC" w:rsidR="00B14401" w:rsidRPr="00EC4308" w:rsidRDefault="00B14401" w:rsidP="00836751">
            <w:pPr>
              <w:pStyle w:val="ListParagraph"/>
              <w:numPr>
                <w:ilvl w:val="0"/>
                <w:numId w:val="33"/>
              </w:numPr>
              <w:spacing w:after="100"/>
              <w:rPr>
                <w:rFonts w:asciiTheme="minorHAnsi" w:hAnsiTheme="minorHAnsi" w:cstheme="minorHAnsi"/>
              </w:rPr>
            </w:pPr>
            <w:r w:rsidRPr="00EC4308">
              <w:rPr>
                <w:rFonts w:asciiTheme="minorHAnsi" w:hAnsiTheme="minorHAnsi" w:cstheme="minorHAnsi"/>
              </w:rPr>
              <w:t xml:space="preserve">Experience of working in international organisation in donor funded projects </w:t>
            </w:r>
          </w:p>
          <w:p w14:paraId="0EE3A739" w14:textId="69971FFE" w:rsidR="00C42277" w:rsidRPr="00EC4308" w:rsidRDefault="00C42277" w:rsidP="00EC4308">
            <w:pPr>
              <w:pStyle w:val="ListParagraph"/>
              <w:numPr>
                <w:ilvl w:val="0"/>
                <w:numId w:val="33"/>
              </w:numPr>
              <w:spacing w:after="100"/>
              <w:rPr>
                <w:rFonts w:asciiTheme="minorHAnsi" w:hAnsiTheme="minorHAnsi" w:cstheme="minorHAnsi"/>
              </w:rPr>
            </w:pPr>
            <w:r w:rsidRPr="00EC4308">
              <w:rPr>
                <w:rFonts w:asciiTheme="minorHAnsi" w:hAnsiTheme="minorHAnsi" w:cstheme="minorHAnsi"/>
              </w:rPr>
              <w:t xml:space="preserve">Experience of allocating, managing, approving and monitoring departmental budget is preferable </w:t>
            </w:r>
          </w:p>
          <w:p w14:paraId="5B2D8170" w14:textId="412369DD" w:rsidR="00BC0080" w:rsidRPr="00EC4308" w:rsidRDefault="00BC0080" w:rsidP="00EC4308">
            <w:pPr>
              <w:pStyle w:val="ListParagraph"/>
              <w:rPr>
                <w:rFonts w:asciiTheme="minorHAnsi" w:hAnsiTheme="minorHAnsi" w:cstheme="minorHAnsi"/>
              </w:rPr>
            </w:pPr>
          </w:p>
        </w:tc>
      </w:tr>
      <w:tr w:rsidR="00BC0080" w:rsidRPr="00EC4308" w14:paraId="3AD01210" w14:textId="77777777" w:rsidTr="005931DD">
        <w:trPr>
          <w:trHeight w:val="70"/>
        </w:trPr>
        <w:tc>
          <w:tcPr>
            <w:tcW w:w="2252" w:type="dxa"/>
            <w:shd w:val="clear" w:color="auto" w:fill="C0C0C0"/>
            <w:tcMar>
              <w:top w:w="57" w:type="dxa"/>
            </w:tcMar>
          </w:tcPr>
          <w:p w14:paraId="2889C632" w14:textId="0AEF1314" w:rsidR="00BC0080" w:rsidRPr="00EC4308" w:rsidRDefault="00BC0080" w:rsidP="00BC0080">
            <w:pPr>
              <w:spacing w:before="100" w:beforeAutospacing="1" w:after="100" w:afterAutospacing="1"/>
              <w:rPr>
                <w:rFonts w:asciiTheme="minorHAnsi" w:hAnsiTheme="minorHAnsi" w:cstheme="minorHAnsi"/>
                <w:b/>
                <w:sz w:val="22"/>
                <w:szCs w:val="22"/>
              </w:rPr>
            </w:pPr>
            <w:r w:rsidRPr="00EC4308">
              <w:rPr>
                <w:rFonts w:asciiTheme="minorHAnsi" w:hAnsiTheme="minorHAnsi" w:cstheme="minorHAnsi"/>
                <w:b/>
                <w:sz w:val="22"/>
                <w:szCs w:val="22"/>
              </w:rPr>
              <w:t>Essential Knowledge</w:t>
            </w:r>
          </w:p>
        </w:tc>
        <w:tc>
          <w:tcPr>
            <w:tcW w:w="7449" w:type="dxa"/>
            <w:gridSpan w:val="5"/>
            <w:tcMar>
              <w:top w:w="57" w:type="dxa"/>
            </w:tcMar>
          </w:tcPr>
          <w:p w14:paraId="0157E1E7" w14:textId="324D12BA" w:rsidR="00B14401" w:rsidRPr="00EC4308" w:rsidRDefault="00B14401" w:rsidP="00EC4308">
            <w:pPr>
              <w:pStyle w:val="ListParagraph"/>
              <w:numPr>
                <w:ilvl w:val="0"/>
                <w:numId w:val="34"/>
              </w:numPr>
              <w:spacing w:after="100"/>
              <w:rPr>
                <w:rFonts w:asciiTheme="minorHAnsi" w:hAnsiTheme="minorHAnsi" w:cstheme="minorHAnsi"/>
              </w:rPr>
            </w:pPr>
            <w:r w:rsidRPr="00EC4308">
              <w:rPr>
                <w:rFonts w:asciiTheme="minorHAnsi" w:hAnsiTheme="minorHAnsi" w:cstheme="minorHAnsi"/>
              </w:rPr>
              <w:t>Thorough understanding of development and human right issues in the country</w:t>
            </w:r>
          </w:p>
          <w:p w14:paraId="61662401" w14:textId="4213965A" w:rsidR="00B14401" w:rsidRPr="00EC4308" w:rsidRDefault="00B14401" w:rsidP="00EC4308">
            <w:pPr>
              <w:pStyle w:val="ListParagraph"/>
              <w:numPr>
                <w:ilvl w:val="0"/>
                <w:numId w:val="34"/>
              </w:numPr>
              <w:spacing w:after="100"/>
              <w:rPr>
                <w:rFonts w:asciiTheme="minorHAnsi" w:hAnsiTheme="minorHAnsi" w:cstheme="minorHAnsi"/>
              </w:rPr>
            </w:pPr>
            <w:r w:rsidRPr="00EC4308">
              <w:rPr>
                <w:rFonts w:asciiTheme="minorHAnsi" w:hAnsiTheme="minorHAnsi" w:cstheme="minorHAnsi"/>
              </w:rPr>
              <w:t xml:space="preserve">Sound knowledge in the political, social, economic and historic environment in which ActionAid’s poverty alleviation programmes are operating </w:t>
            </w:r>
          </w:p>
          <w:p w14:paraId="106559EC" w14:textId="500DF5E3" w:rsidR="00B14401" w:rsidRPr="00EC4308" w:rsidRDefault="00B14401" w:rsidP="00EC4308">
            <w:pPr>
              <w:pStyle w:val="ListParagraph"/>
              <w:numPr>
                <w:ilvl w:val="0"/>
                <w:numId w:val="34"/>
              </w:numPr>
              <w:spacing w:after="100"/>
              <w:rPr>
                <w:rFonts w:asciiTheme="minorHAnsi" w:hAnsiTheme="minorHAnsi" w:cstheme="minorHAnsi"/>
              </w:rPr>
            </w:pPr>
            <w:r w:rsidRPr="00EC4308">
              <w:rPr>
                <w:rFonts w:asciiTheme="minorHAnsi" w:hAnsiTheme="minorHAnsi" w:cstheme="minorHAnsi"/>
              </w:rPr>
              <w:t xml:space="preserve">Understanding of the project cycle management </w:t>
            </w:r>
            <w:r w:rsidR="00C42277" w:rsidRPr="00EC4308">
              <w:rPr>
                <w:rFonts w:asciiTheme="minorHAnsi" w:hAnsiTheme="minorHAnsi" w:cstheme="minorHAnsi"/>
              </w:rPr>
              <w:t xml:space="preserve">and role/significance of finance and administration in the cycle </w:t>
            </w:r>
          </w:p>
          <w:p w14:paraId="1B43777F" w14:textId="2FCD7B2D" w:rsidR="00B14401" w:rsidRPr="00EC4308" w:rsidRDefault="00836751" w:rsidP="00EC4308">
            <w:pPr>
              <w:pStyle w:val="ListParagraph"/>
              <w:numPr>
                <w:ilvl w:val="0"/>
                <w:numId w:val="34"/>
              </w:numPr>
              <w:spacing w:after="100"/>
              <w:rPr>
                <w:rFonts w:asciiTheme="minorHAnsi" w:hAnsiTheme="minorHAnsi" w:cstheme="minorHAnsi"/>
              </w:rPr>
            </w:pPr>
            <w:r w:rsidRPr="00EC4308">
              <w:rPr>
                <w:rFonts w:asciiTheme="minorHAnsi" w:hAnsiTheme="minorHAnsi" w:cstheme="minorHAnsi"/>
              </w:rPr>
              <w:lastRenderedPageBreak/>
              <w:t xml:space="preserve">Good understanding of </w:t>
            </w:r>
            <w:r w:rsidR="00C42277" w:rsidRPr="00EC4308">
              <w:rPr>
                <w:rFonts w:asciiTheme="minorHAnsi" w:hAnsiTheme="minorHAnsi" w:cstheme="minorHAnsi"/>
              </w:rPr>
              <w:t xml:space="preserve">financial best </w:t>
            </w:r>
            <w:r w:rsidRPr="00EC4308">
              <w:rPr>
                <w:rFonts w:asciiTheme="minorHAnsi" w:hAnsiTheme="minorHAnsi" w:cstheme="minorHAnsi"/>
              </w:rPr>
              <w:t>practice</w:t>
            </w:r>
            <w:r w:rsidR="00C42277" w:rsidRPr="00EC4308">
              <w:rPr>
                <w:rFonts w:asciiTheme="minorHAnsi" w:hAnsiTheme="minorHAnsi" w:cstheme="minorHAnsi"/>
              </w:rPr>
              <w:t>s</w:t>
            </w:r>
            <w:r w:rsidRPr="00EC4308">
              <w:rPr>
                <w:rFonts w:asciiTheme="minorHAnsi" w:hAnsiTheme="minorHAnsi" w:cstheme="minorHAnsi"/>
              </w:rPr>
              <w:t xml:space="preserve"> in non-profit organisations</w:t>
            </w:r>
          </w:p>
          <w:p w14:paraId="48853F09" w14:textId="0ECC1B07" w:rsidR="00BC0080" w:rsidRPr="00EC4308" w:rsidRDefault="00BC0080" w:rsidP="00EC4308">
            <w:pPr>
              <w:rPr>
                <w:rFonts w:asciiTheme="minorHAnsi" w:hAnsiTheme="minorHAnsi" w:cstheme="minorHAnsi"/>
                <w:sz w:val="22"/>
                <w:szCs w:val="22"/>
              </w:rPr>
            </w:pPr>
          </w:p>
        </w:tc>
      </w:tr>
      <w:tr w:rsidR="00BC0080" w:rsidRPr="00EC4308" w14:paraId="0825871A" w14:textId="77777777" w:rsidTr="005931DD">
        <w:trPr>
          <w:trHeight w:val="70"/>
        </w:trPr>
        <w:tc>
          <w:tcPr>
            <w:tcW w:w="2252" w:type="dxa"/>
            <w:shd w:val="clear" w:color="auto" w:fill="C0C0C0"/>
            <w:tcMar>
              <w:top w:w="57" w:type="dxa"/>
            </w:tcMar>
          </w:tcPr>
          <w:p w14:paraId="4858762E" w14:textId="4A4A8EC2" w:rsidR="00BC0080" w:rsidRPr="00EC4308" w:rsidRDefault="00BC0080" w:rsidP="00BC0080">
            <w:pPr>
              <w:spacing w:before="100" w:beforeAutospacing="1" w:after="100" w:afterAutospacing="1"/>
              <w:rPr>
                <w:rFonts w:asciiTheme="minorHAnsi" w:hAnsiTheme="minorHAnsi" w:cstheme="minorHAnsi"/>
                <w:b/>
                <w:sz w:val="22"/>
                <w:szCs w:val="22"/>
              </w:rPr>
            </w:pPr>
            <w:r w:rsidRPr="00EC4308">
              <w:rPr>
                <w:rFonts w:asciiTheme="minorHAnsi" w:hAnsiTheme="minorHAnsi" w:cstheme="minorHAnsi"/>
                <w:b/>
                <w:sz w:val="22"/>
                <w:szCs w:val="22"/>
              </w:rPr>
              <w:lastRenderedPageBreak/>
              <w:t>Language proficiency</w:t>
            </w:r>
          </w:p>
        </w:tc>
        <w:tc>
          <w:tcPr>
            <w:tcW w:w="7449" w:type="dxa"/>
            <w:gridSpan w:val="5"/>
            <w:tcMar>
              <w:top w:w="57" w:type="dxa"/>
            </w:tcMar>
          </w:tcPr>
          <w:p w14:paraId="04BAAA57" w14:textId="0FF97466" w:rsidR="00BC0080" w:rsidRPr="00840959" w:rsidRDefault="00836751" w:rsidP="00840959">
            <w:pPr>
              <w:pStyle w:val="ListParagraph"/>
              <w:numPr>
                <w:ilvl w:val="0"/>
                <w:numId w:val="36"/>
              </w:numPr>
              <w:rPr>
                <w:rFonts w:asciiTheme="minorHAnsi" w:hAnsiTheme="minorHAnsi" w:cstheme="minorHAnsi"/>
              </w:rPr>
            </w:pPr>
            <w:r w:rsidRPr="00840959">
              <w:rPr>
                <w:rFonts w:asciiTheme="minorHAnsi" w:hAnsiTheme="minorHAnsi" w:cstheme="minorHAnsi"/>
              </w:rPr>
              <w:t xml:space="preserve">Excellent communication skills (reading, writing, listening and speaking) in both English and Nepali </w:t>
            </w:r>
          </w:p>
        </w:tc>
      </w:tr>
      <w:tr w:rsidR="00BC0080" w:rsidRPr="00EC4308" w14:paraId="03328C42" w14:textId="77777777" w:rsidTr="005931DD">
        <w:trPr>
          <w:trHeight w:val="70"/>
        </w:trPr>
        <w:tc>
          <w:tcPr>
            <w:tcW w:w="2252" w:type="dxa"/>
            <w:shd w:val="clear" w:color="auto" w:fill="C0C0C0"/>
            <w:tcMar>
              <w:top w:w="57" w:type="dxa"/>
            </w:tcMar>
          </w:tcPr>
          <w:p w14:paraId="60097B42" w14:textId="3C405656" w:rsidR="00BC0080" w:rsidRPr="00EC4308" w:rsidRDefault="00BC0080" w:rsidP="00BC0080">
            <w:pPr>
              <w:spacing w:before="100" w:beforeAutospacing="1" w:after="100" w:afterAutospacing="1"/>
              <w:rPr>
                <w:rFonts w:asciiTheme="minorHAnsi" w:hAnsiTheme="minorHAnsi" w:cstheme="minorHAnsi"/>
                <w:b/>
                <w:sz w:val="22"/>
                <w:szCs w:val="22"/>
              </w:rPr>
            </w:pPr>
            <w:r w:rsidRPr="00EC4308">
              <w:rPr>
                <w:rFonts w:asciiTheme="minorHAnsi" w:hAnsiTheme="minorHAnsi" w:cstheme="minorHAnsi"/>
                <w:b/>
                <w:sz w:val="22"/>
                <w:szCs w:val="22"/>
              </w:rPr>
              <w:t>Essential Skills</w:t>
            </w:r>
          </w:p>
        </w:tc>
        <w:tc>
          <w:tcPr>
            <w:tcW w:w="7449" w:type="dxa"/>
            <w:gridSpan w:val="5"/>
            <w:tcMar>
              <w:top w:w="57" w:type="dxa"/>
            </w:tcMar>
          </w:tcPr>
          <w:p w14:paraId="2863794E" w14:textId="39C2F2F5" w:rsidR="00C42277" w:rsidRPr="00EC4308" w:rsidRDefault="00C42277" w:rsidP="00EC4308">
            <w:pPr>
              <w:pStyle w:val="ListParagraph"/>
              <w:numPr>
                <w:ilvl w:val="0"/>
                <w:numId w:val="35"/>
              </w:numPr>
              <w:spacing w:after="100"/>
              <w:rPr>
                <w:rFonts w:asciiTheme="minorHAnsi" w:hAnsiTheme="minorHAnsi" w:cstheme="minorHAnsi"/>
              </w:rPr>
            </w:pPr>
            <w:r w:rsidRPr="00EC4308">
              <w:rPr>
                <w:rFonts w:asciiTheme="minorHAnsi" w:hAnsiTheme="minorHAnsi" w:cstheme="minorHAnsi"/>
              </w:rPr>
              <w:t xml:space="preserve">Excellent people/interpersonal skills including listening, communication, coordination, collaboration and influencing </w:t>
            </w:r>
          </w:p>
          <w:p w14:paraId="06EF62CB" w14:textId="4BC15D01" w:rsidR="00C42277" w:rsidRPr="00EC4308" w:rsidRDefault="00C42277" w:rsidP="00EC4308">
            <w:pPr>
              <w:pStyle w:val="ListParagraph"/>
              <w:numPr>
                <w:ilvl w:val="0"/>
                <w:numId w:val="35"/>
              </w:numPr>
              <w:spacing w:after="100"/>
              <w:rPr>
                <w:rFonts w:asciiTheme="minorHAnsi" w:hAnsiTheme="minorHAnsi" w:cstheme="minorHAnsi"/>
              </w:rPr>
            </w:pPr>
            <w:r w:rsidRPr="00EC4308">
              <w:rPr>
                <w:rFonts w:asciiTheme="minorHAnsi" w:hAnsiTheme="minorHAnsi" w:cstheme="minorHAnsi"/>
              </w:rPr>
              <w:t>Proven leadership and self/people management skills</w:t>
            </w:r>
          </w:p>
          <w:p w14:paraId="48AA8814" w14:textId="77777777" w:rsidR="00C42277" w:rsidRPr="00EC4308" w:rsidRDefault="00C42277" w:rsidP="00EC4308">
            <w:pPr>
              <w:pStyle w:val="ListParagraph"/>
              <w:numPr>
                <w:ilvl w:val="0"/>
                <w:numId w:val="35"/>
              </w:numPr>
              <w:spacing w:after="100"/>
              <w:rPr>
                <w:rFonts w:asciiTheme="minorHAnsi" w:hAnsiTheme="minorHAnsi" w:cstheme="minorHAnsi"/>
              </w:rPr>
            </w:pPr>
            <w:r w:rsidRPr="00EC4308">
              <w:rPr>
                <w:rFonts w:asciiTheme="minorHAnsi" w:hAnsiTheme="minorHAnsi" w:cstheme="minorHAnsi"/>
              </w:rPr>
              <w:t>Demonstrated ability to work under reasonable pressure, deadlines, and multiple strategic and operational priorities</w:t>
            </w:r>
          </w:p>
          <w:p w14:paraId="5419DB7C" w14:textId="573EFC92" w:rsidR="00C42277" w:rsidRPr="00EC4308" w:rsidRDefault="00C42277" w:rsidP="00EC4308">
            <w:pPr>
              <w:pStyle w:val="ListParagraph"/>
              <w:numPr>
                <w:ilvl w:val="0"/>
                <w:numId w:val="35"/>
              </w:numPr>
              <w:spacing w:after="100"/>
              <w:rPr>
                <w:rFonts w:asciiTheme="minorHAnsi" w:hAnsiTheme="minorHAnsi" w:cstheme="minorHAnsi"/>
              </w:rPr>
            </w:pPr>
            <w:r w:rsidRPr="00EC4308">
              <w:rPr>
                <w:rFonts w:asciiTheme="minorHAnsi" w:hAnsiTheme="minorHAnsi" w:cstheme="minorHAnsi"/>
              </w:rPr>
              <w:t xml:space="preserve">Expert in analysing data and translating them into easily understandable user-friendly information  </w:t>
            </w:r>
          </w:p>
          <w:p w14:paraId="266C617B" w14:textId="353D8B33" w:rsidR="00C42277" w:rsidRPr="00EC4308" w:rsidRDefault="00C42277" w:rsidP="00EC4308">
            <w:pPr>
              <w:pStyle w:val="ListParagraph"/>
              <w:numPr>
                <w:ilvl w:val="0"/>
                <w:numId w:val="35"/>
              </w:numPr>
              <w:spacing w:after="100"/>
              <w:rPr>
                <w:rFonts w:asciiTheme="minorHAnsi" w:hAnsiTheme="minorHAnsi" w:cstheme="minorHAnsi"/>
              </w:rPr>
            </w:pPr>
            <w:r w:rsidRPr="00EC4308">
              <w:rPr>
                <w:rFonts w:asciiTheme="minorHAnsi" w:hAnsiTheme="minorHAnsi" w:cstheme="minorHAnsi"/>
              </w:rPr>
              <w:t>Skilled at solving problems using innovative approach</w:t>
            </w:r>
          </w:p>
          <w:p w14:paraId="66CA8A8F" w14:textId="67879A75" w:rsidR="00BC0080" w:rsidRPr="00EC4308" w:rsidRDefault="00BC0080" w:rsidP="00EC4308">
            <w:pPr>
              <w:rPr>
                <w:rFonts w:asciiTheme="minorHAnsi" w:hAnsiTheme="minorHAnsi" w:cstheme="minorHAnsi"/>
                <w:sz w:val="22"/>
                <w:szCs w:val="22"/>
              </w:rPr>
            </w:pPr>
          </w:p>
        </w:tc>
      </w:tr>
    </w:tbl>
    <w:p w14:paraId="42CAB392" w14:textId="77777777" w:rsidR="009D3F0C" w:rsidRPr="00EC4308" w:rsidRDefault="00A03592" w:rsidP="00A03592">
      <w:pPr>
        <w:spacing w:before="100" w:beforeAutospacing="1" w:after="100" w:afterAutospacing="1"/>
        <w:jc w:val="both"/>
        <w:rPr>
          <w:rStyle w:val="st1"/>
          <w:rFonts w:asciiTheme="minorHAnsi" w:hAnsiTheme="minorHAnsi" w:cstheme="minorHAnsi"/>
          <w:sz w:val="22"/>
          <w:szCs w:val="22"/>
        </w:rPr>
      </w:pPr>
      <w:r w:rsidRPr="00EC4308">
        <w:rPr>
          <w:rStyle w:val="st1"/>
          <w:rFonts w:asciiTheme="minorHAnsi" w:hAnsiTheme="minorHAnsi" w:cstheme="minorHAnsi"/>
          <w:sz w:val="22"/>
          <w:szCs w:val="22"/>
        </w:rPr>
        <w:t xml:space="preserve">This Job Description </w:t>
      </w:r>
      <w:r w:rsidR="009D3F0C" w:rsidRPr="00EC4308">
        <w:rPr>
          <w:rStyle w:val="st1"/>
          <w:rFonts w:asciiTheme="minorHAnsi" w:hAnsiTheme="minorHAnsi" w:cstheme="minorHAnsi"/>
          <w:sz w:val="22"/>
          <w:szCs w:val="22"/>
        </w:rPr>
        <w:t>covers the main tasks and conveys the spirit of the sort of tasks that are anticipated proactively from staff. Other tasks may be assigned as necessary according to organizational needs.</w:t>
      </w:r>
    </w:p>
    <w:p w14:paraId="265D3854" w14:textId="19F635B3" w:rsidR="00975AD1" w:rsidRPr="00EC4308" w:rsidRDefault="009D3F0C" w:rsidP="00BE4209">
      <w:pPr>
        <w:tabs>
          <w:tab w:val="left" w:pos="576"/>
          <w:tab w:val="num" w:pos="1080"/>
        </w:tabs>
        <w:spacing w:before="100" w:beforeAutospacing="1" w:after="100" w:afterAutospacing="1"/>
        <w:jc w:val="both"/>
        <w:rPr>
          <w:rStyle w:val="st1"/>
          <w:rFonts w:asciiTheme="minorHAnsi" w:hAnsiTheme="minorHAnsi" w:cstheme="minorHAnsi"/>
          <w:i/>
          <w:sz w:val="22"/>
          <w:szCs w:val="22"/>
        </w:rPr>
      </w:pPr>
      <w:r w:rsidRPr="00EC4308">
        <w:rPr>
          <w:rStyle w:val="st1"/>
          <w:rFonts w:asciiTheme="minorHAnsi" w:hAnsiTheme="minorHAnsi" w:cstheme="minorHAnsi"/>
          <w:sz w:val="22"/>
          <w:szCs w:val="22"/>
        </w:rPr>
        <w:t xml:space="preserve">It is part of every staff member's </w:t>
      </w:r>
      <w:r w:rsidR="00A03592" w:rsidRPr="00EC4308">
        <w:rPr>
          <w:rStyle w:val="st1"/>
          <w:rFonts w:asciiTheme="minorHAnsi" w:hAnsiTheme="minorHAnsi" w:cstheme="minorHAnsi"/>
          <w:sz w:val="22"/>
          <w:szCs w:val="22"/>
        </w:rPr>
        <w:t>responsibility</w:t>
      </w:r>
      <w:r w:rsidRPr="00EC4308">
        <w:rPr>
          <w:rStyle w:val="st1"/>
          <w:rFonts w:asciiTheme="minorHAnsi" w:hAnsiTheme="minorHAnsi" w:cstheme="minorHAnsi"/>
          <w:sz w:val="22"/>
          <w:szCs w:val="22"/>
        </w:rPr>
        <w:t xml:space="preserve"> to contribute to </w:t>
      </w:r>
      <w:r w:rsidR="00A03592" w:rsidRPr="00EC4308">
        <w:rPr>
          <w:rStyle w:val="st1"/>
          <w:rFonts w:asciiTheme="minorHAnsi" w:hAnsiTheme="minorHAnsi" w:cstheme="minorHAnsi"/>
          <w:sz w:val="22"/>
          <w:szCs w:val="22"/>
        </w:rPr>
        <w:t>AAI</w:t>
      </w:r>
      <w:r w:rsidR="00BE4209" w:rsidRPr="00EC4308">
        <w:rPr>
          <w:rStyle w:val="st1"/>
          <w:rFonts w:asciiTheme="minorHAnsi" w:hAnsiTheme="minorHAnsi" w:cstheme="minorHAnsi"/>
          <w:sz w:val="22"/>
          <w:szCs w:val="22"/>
        </w:rPr>
        <w:t>N</w:t>
      </w:r>
      <w:r w:rsidRPr="00EC4308">
        <w:rPr>
          <w:rStyle w:val="st1"/>
          <w:rFonts w:asciiTheme="minorHAnsi" w:hAnsiTheme="minorHAnsi" w:cstheme="minorHAnsi"/>
          <w:sz w:val="22"/>
          <w:szCs w:val="22"/>
        </w:rPr>
        <w:t>'s mission</w:t>
      </w:r>
      <w:r w:rsidR="00A03592" w:rsidRPr="00EC4308">
        <w:rPr>
          <w:rStyle w:val="st1"/>
          <w:rFonts w:asciiTheme="minorHAnsi" w:hAnsiTheme="minorHAnsi" w:cstheme="minorHAnsi"/>
          <w:sz w:val="22"/>
          <w:szCs w:val="22"/>
        </w:rPr>
        <w:t xml:space="preserve"> and comply to AAI</w:t>
      </w:r>
      <w:r w:rsidR="00BE4209" w:rsidRPr="00EC4308">
        <w:rPr>
          <w:rStyle w:val="st1"/>
          <w:rFonts w:asciiTheme="minorHAnsi" w:hAnsiTheme="minorHAnsi" w:cstheme="minorHAnsi"/>
          <w:sz w:val="22"/>
          <w:szCs w:val="22"/>
        </w:rPr>
        <w:t>N</w:t>
      </w:r>
      <w:r w:rsidR="00A03592" w:rsidRPr="00EC4308">
        <w:rPr>
          <w:rStyle w:val="st1"/>
          <w:rFonts w:asciiTheme="minorHAnsi" w:hAnsiTheme="minorHAnsi" w:cstheme="minorHAnsi"/>
          <w:sz w:val="22"/>
          <w:szCs w:val="22"/>
        </w:rPr>
        <w:t xml:space="preserve">’s </w:t>
      </w:r>
      <w:r w:rsidRPr="00EC4308">
        <w:rPr>
          <w:rStyle w:val="st1"/>
          <w:rFonts w:asciiTheme="minorHAnsi" w:hAnsiTheme="minorHAnsi" w:cstheme="minorHAnsi"/>
          <w:sz w:val="22"/>
          <w:szCs w:val="22"/>
        </w:rPr>
        <w:t xml:space="preserve">values, which are: </w:t>
      </w:r>
      <w:r w:rsidR="00A03592" w:rsidRPr="00EC4308">
        <w:rPr>
          <w:rStyle w:val="st1"/>
          <w:rFonts w:asciiTheme="minorHAnsi" w:hAnsiTheme="minorHAnsi" w:cstheme="minorHAnsi"/>
          <w:i/>
          <w:sz w:val="22"/>
          <w:szCs w:val="22"/>
        </w:rPr>
        <w:t xml:space="preserve">Mutual respect, Equity and justice, </w:t>
      </w:r>
      <w:r w:rsidR="00BE4209" w:rsidRPr="00EC4308">
        <w:rPr>
          <w:rStyle w:val="st1"/>
          <w:rFonts w:asciiTheme="minorHAnsi" w:hAnsiTheme="minorHAnsi" w:cstheme="minorHAnsi"/>
          <w:i/>
          <w:sz w:val="22"/>
          <w:szCs w:val="22"/>
        </w:rPr>
        <w:t>Integrity</w:t>
      </w:r>
      <w:r w:rsidR="00A03592" w:rsidRPr="00EC4308">
        <w:rPr>
          <w:rStyle w:val="st1"/>
          <w:rFonts w:asciiTheme="minorHAnsi" w:hAnsiTheme="minorHAnsi" w:cstheme="minorHAnsi"/>
          <w:i/>
          <w:sz w:val="22"/>
          <w:szCs w:val="22"/>
        </w:rPr>
        <w:t xml:space="preserve">, Solidarity with the </w:t>
      </w:r>
      <w:r w:rsidR="00BE4209" w:rsidRPr="00EC4308">
        <w:rPr>
          <w:rStyle w:val="st1"/>
          <w:rFonts w:asciiTheme="minorHAnsi" w:hAnsiTheme="minorHAnsi" w:cstheme="minorHAnsi"/>
          <w:i/>
          <w:sz w:val="22"/>
          <w:szCs w:val="22"/>
        </w:rPr>
        <w:t>people living in poverty and exclusion</w:t>
      </w:r>
      <w:r w:rsidR="00A03592" w:rsidRPr="00EC4308">
        <w:rPr>
          <w:rStyle w:val="st1"/>
          <w:rFonts w:asciiTheme="minorHAnsi" w:hAnsiTheme="minorHAnsi" w:cstheme="minorHAnsi"/>
          <w:i/>
          <w:sz w:val="22"/>
          <w:szCs w:val="22"/>
        </w:rPr>
        <w:t>, Courage of conviction, Independence</w:t>
      </w:r>
      <w:r w:rsidR="00E6091F" w:rsidRPr="00EC4308">
        <w:rPr>
          <w:rStyle w:val="st1"/>
          <w:rFonts w:asciiTheme="minorHAnsi" w:hAnsiTheme="minorHAnsi" w:cstheme="minorHAnsi"/>
          <w:i/>
          <w:sz w:val="22"/>
          <w:szCs w:val="22"/>
        </w:rPr>
        <w:t>, Humility</w:t>
      </w:r>
      <w:r w:rsidR="00BE4209" w:rsidRPr="00EC4308">
        <w:rPr>
          <w:rStyle w:val="st1"/>
          <w:rFonts w:asciiTheme="minorHAnsi" w:hAnsiTheme="minorHAnsi" w:cstheme="minorHAnsi"/>
          <w:i/>
          <w:sz w:val="22"/>
          <w:szCs w:val="22"/>
        </w:rPr>
        <w:t>.</w:t>
      </w:r>
    </w:p>
    <w:p w14:paraId="43F89973" w14:textId="77777777" w:rsidR="00975AD1" w:rsidRPr="00EC4308" w:rsidRDefault="00975AD1" w:rsidP="00BE4209">
      <w:pPr>
        <w:tabs>
          <w:tab w:val="left" w:pos="576"/>
          <w:tab w:val="num" w:pos="1080"/>
        </w:tabs>
        <w:spacing w:before="100" w:beforeAutospacing="1" w:after="100" w:afterAutospacing="1"/>
        <w:jc w:val="both"/>
        <w:rPr>
          <w:rFonts w:asciiTheme="minorHAnsi" w:hAnsiTheme="minorHAnsi" w:cstheme="minorHAnsi"/>
          <w:sz w:val="22"/>
          <w:szCs w:val="22"/>
        </w:rPr>
      </w:pPr>
    </w:p>
    <w:sectPr w:rsidR="00975AD1" w:rsidRPr="00EC4308" w:rsidSect="0009527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494C" w14:textId="77777777" w:rsidR="00480CD4" w:rsidRDefault="00480CD4" w:rsidP="005D2BFA">
      <w:r>
        <w:separator/>
      </w:r>
    </w:p>
  </w:endnote>
  <w:endnote w:type="continuationSeparator" w:id="0">
    <w:p w14:paraId="1B43AEE8" w14:textId="77777777" w:rsidR="00480CD4" w:rsidRDefault="00480CD4" w:rsidP="005D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C7A5" w14:textId="77777777" w:rsidR="0082045E" w:rsidRDefault="00820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474398"/>
      <w:docPartObj>
        <w:docPartGallery w:val="Page Numbers (Bottom of Page)"/>
        <w:docPartUnique/>
      </w:docPartObj>
    </w:sdtPr>
    <w:sdtEndPr/>
    <w:sdtContent>
      <w:sdt>
        <w:sdtPr>
          <w:id w:val="-1769616900"/>
          <w:docPartObj>
            <w:docPartGallery w:val="Page Numbers (Top of Page)"/>
            <w:docPartUnique/>
          </w:docPartObj>
        </w:sdtPr>
        <w:sdtEndPr/>
        <w:sdtContent>
          <w:p w14:paraId="1244539B" w14:textId="02AE308F" w:rsidR="0082045E" w:rsidRDefault="0082045E">
            <w:pPr>
              <w:pStyle w:val="Footer"/>
              <w:jc w:val="right"/>
            </w:pPr>
            <w:r>
              <w:t xml:space="preserve">Page </w:t>
            </w:r>
            <w:r>
              <w:rPr>
                <w:b/>
                <w:bCs/>
              </w:rPr>
              <w:fldChar w:fldCharType="begin"/>
            </w:r>
            <w:r>
              <w:rPr>
                <w:b/>
                <w:bCs/>
              </w:rPr>
              <w:instrText xml:space="preserve"> PAGE </w:instrText>
            </w:r>
            <w:r>
              <w:rPr>
                <w:b/>
                <w:bCs/>
              </w:rPr>
              <w:fldChar w:fldCharType="separate"/>
            </w:r>
            <w:r w:rsidR="0037398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73981">
              <w:rPr>
                <w:b/>
                <w:bCs/>
                <w:noProof/>
              </w:rPr>
              <w:t>5</w:t>
            </w:r>
            <w:r>
              <w:rPr>
                <w:b/>
                <w:bCs/>
              </w:rPr>
              <w:fldChar w:fldCharType="end"/>
            </w:r>
          </w:p>
        </w:sdtContent>
      </w:sdt>
    </w:sdtContent>
  </w:sdt>
  <w:p w14:paraId="0F2564D6" w14:textId="77777777" w:rsidR="0082045E" w:rsidRDefault="00820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F825" w14:textId="77777777" w:rsidR="0082045E" w:rsidRDefault="0082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5708" w14:textId="77777777" w:rsidR="00480CD4" w:rsidRDefault="00480CD4" w:rsidP="005D2BFA">
      <w:r>
        <w:separator/>
      </w:r>
    </w:p>
  </w:footnote>
  <w:footnote w:type="continuationSeparator" w:id="0">
    <w:p w14:paraId="0F92785E" w14:textId="77777777" w:rsidR="00480CD4" w:rsidRDefault="00480CD4" w:rsidP="005D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B030" w14:textId="77777777" w:rsidR="0082045E" w:rsidRDefault="00820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B757" w14:textId="77777777" w:rsidR="002B64BC" w:rsidRDefault="002B64BC" w:rsidP="005D2BFA">
    <w:pPr>
      <w:pStyle w:val="Header"/>
      <w:jc w:val="center"/>
    </w:pPr>
    <w:r>
      <w:rPr>
        <w:noProof/>
        <w:lang w:val="en-US" w:eastAsia="en-US"/>
      </w:rPr>
      <w:drawing>
        <wp:inline distT="0" distB="0" distL="0" distR="0" wp14:anchorId="02893CE2" wp14:editId="65F14AC5">
          <wp:extent cx="1657350" cy="219075"/>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1"/>
                  <a:srcRect/>
                  <a:stretch>
                    <a:fillRect/>
                  </a:stretch>
                </pic:blipFill>
                <pic:spPr bwMode="auto">
                  <a:xfrm>
                    <a:off x="0" y="0"/>
                    <a:ext cx="1657350" cy="219075"/>
                  </a:xfrm>
                  <a:prstGeom prst="rect">
                    <a:avLst/>
                  </a:prstGeom>
                  <a:noFill/>
                  <a:ln w="9525">
                    <a:noFill/>
                    <a:miter lim="800000"/>
                    <a:headEnd/>
                    <a:tailEnd/>
                  </a:ln>
                </pic:spPr>
              </pic:pic>
            </a:graphicData>
          </a:graphic>
        </wp:inline>
      </w:drawing>
    </w:r>
    <w:r>
      <w:rPr>
        <w:rFonts w:ascii="Arial Black" w:hAnsi="Arial Black"/>
      </w:rPr>
      <w:t xml:space="preserve"> </w:t>
    </w:r>
    <w:r w:rsidRPr="005D2BFA">
      <w:rPr>
        <w:rFonts w:ascii="Arial Black" w:hAnsi="Arial Black"/>
      </w:rPr>
      <w:t>Job Description and Person Specification</w:t>
    </w:r>
  </w:p>
  <w:p w14:paraId="50144A23" w14:textId="77777777" w:rsidR="002B64BC" w:rsidRDefault="002B6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A32F" w14:textId="77777777" w:rsidR="0082045E" w:rsidRDefault="00820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1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26"/>
    <w:lvl w:ilvl="0">
      <w:start w:val="1"/>
      <w:numFmt w:val="bullet"/>
      <w:lvlText w:val=""/>
      <w:lvlJc w:val="left"/>
      <w:pPr>
        <w:tabs>
          <w:tab w:val="num" w:pos="360"/>
        </w:tabs>
        <w:ind w:left="360" w:hanging="360"/>
      </w:pPr>
      <w:rPr>
        <w:rFonts w:ascii="Symbol" w:hAnsi="Symbol"/>
      </w:rPr>
    </w:lvl>
  </w:abstractNum>
  <w:abstractNum w:abstractNumId="4" w15:restartNumberingAfterBreak="0">
    <w:nsid w:val="034C295B"/>
    <w:multiLevelType w:val="hybridMultilevel"/>
    <w:tmpl w:val="930EE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894403"/>
    <w:multiLevelType w:val="hybridMultilevel"/>
    <w:tmpl w:val="DCCE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91F67"/>
    <w:multiLevelType w:val="hybridMultilevel"/>
    <w:tmpl w:val="E4D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850712"/>
    <w:multiLevelType w:val="multilevel"/>
    <w:tmpl w:val="D350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E71BF7"/>
    <w:multiLevelType w:val="hybridMultilevel"/>
    <w:tmpl w:val="2250E260"/>
    <w:lvl w:ilvl="0" w:tplc="E5B4A74C">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3C11A6"/>
    <w:multiLevelType w:val="hybridMultilevel"/>
    <w:tmpl w:val="835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D17A60"/>
    <w:multiLevelType w:val="hybridMultilevel"/>
    <w:tmpl w:val="1A823A4C"/>
    <w:lvl w:ilvl="0" w:tplc="90F0AD98">
      <w:start w:val="1"/>
      <w:numFmt w:val="bullet"/>
      <w:lvlText w:val=""/>
      <w:lvlJc w:val="left"/>
      <w:pPr>
        <w:ind w:left="360" w:hanging="360"/>
      </w:pPr>
      <w:rPr>
        <w:rFonts w:ascii="Wingdings" w:hAnsi="Wingdings"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CD6DAD"/>
    <w:multiLevelType w:val="hybridMultilevel"/>
    <w:tmpl w:val="B374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ED713D"/>
    <w:multiLevelType w:val="hybridMultilevel"/>
    <w:tmpl w:val="CF5C8614"/>
    <w:lvl w:ilvl="0" w:tplc="90F0AD98">
      <w:start w:val="1"/>
      <w:numFmt w:val="bullet"/>
      <w:lvlText w:val=""/>
      <w:lvlJc w:val="left"/>
      <w:pPr>
        <w:ind w:left="720" w:hanging="360"/>
      </w:pPr>
      <w:rPr>
        <w:rFonts w:ascii="Wingdings" w:hAnsi="Wingdings"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543B1"/>
    <w:multiLevelType w:val="hybridMultilevel"/>
    <w:tmpl w:val="594C3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2092991"/>
    <w:multiLevelType w:val="hybridMultilevel"/>
    <w:tmpl w:val="A0E85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E1200B2A">
      <w:start w:val="18"/>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C03BF"/>
    <w:multiLevelType w:val="hybridMultilevel"/>
    <w:tmpl w:val="E60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0049A"/>
    <w:multiLevelType w:val="hybridMultilevel"/>
    <w:tmpl w:val="837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C00267"/>
    <w:multiLevelType w:val="hybridMultilevel"/>
    <w:tmpl w:val="D508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B43163"/>
    <w:multiLevelType w:val="hybridMultilevel"/>
    <w:tmpl w:val="CB20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C46CE"/>
    <w:multiLevelType w:val="hybridMultilevel"/>
    <w:tmpl w:val="22A22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C42F97"/>
    <w:multiLevelType w:val="hybridMultilevel"/>
    <w:tmpl w:val="110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D10A2"/>
    <w:multiLevelType w:val="hybridMultilevel"/>
    <w:tmpl w:val="FF60C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AD27CE"/>
    <w:multiLevelType w:val="multilevel"/>
    <w:tmpl w:val="5A5E2252"/>
    <w:lvl w:ilvl="0">
      <w:start w:val="1"/>
      <w:numFmt w:val="upperLetter"/>
      <w:pStyle w:val="ListNumber"/>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360"/>
        </w:tabs>
        <w:ind w:left="360" w:hanging="360"/>
      </w:pPr>
      <w:rPr>
        <w:rFonts w:hint="default"/>
        <w:sz w:val="20"/>
        <w:szCs w:val="20"/>
      </w:rPr>
    </w:lvl>
    <w:lvl w:ilvl="3">
      <w:numFmt w:val="none"/>
      <w:lvlText w:val=""/>
      <w:lvlJc w:val="left"/>
      <w:pPr>
        <w:tabs>
          <w:tab w:val="num" w:pos="360"/>
        </w:tabs>
      </w:pPr>
    </w:lvl>
    <w:lvl w:ilvl="4">
      <w:start w:val="1"/>
      <w:numFmt w:val="none"/>
      <w:lvlText w:val="(%5)"/>
      <w:lvlJc w:val="left"/>
      <w:pPr>
        <w:tabs>
          <w:tab w:val="num" w:pos="3600"/>
        </w:tabs>
        <w:ind w:left="2880" w:firstLine="0"/>
      </w:pPr>
      <w:rPr>
        <w:rFonts w:hint="default"/>
      </w:rPr>
    </w:lvl>
    <w:lvl w:ilvl="5">
      <w:start w:val="1"/>
      <w:numFmt w:val="none"/>
      <w:lvlText w:val="(%6)"/>
      <w:lvlJc w:val="left"/>
      <w:pPr>
        <w:tabs>
          <w:tab w:val="num" w:pos="4320"/>
        </w:tabs>
        <w:ind w:left="3600" w:firstLine="0"/>
      </w:pPr>
      <w:rPr>
        <w:rFonts w:hint="default"/>
      </w:rPr>
    </w:lvl>
    <w:lvl w:ilvl="6">
      <w:start w:val="1"/>
      <w:numFmt w:val="none"/>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none"/>
      <w:lvlText w:val="(%9)"/>
      <w:lvlJc w:val="left"/>
      <w:pPr>
        <w:tabs>
          <w:tab w:val="num" w:pos="6480"/>
        </w:tabs>
        <w:ind w:left="5760" w:firstLine="0"/>
      </w:pPr>
      <w:rPr>
        <w:rFonts w:hint="default"/>
      </w:rPr>
    </w:lvl>
  </w:abstractNum>
  <w:abstractNum w:abstractNumId="23" w15:restartNumberingAfterBreak="0">
    <w:nsid w:val="25BF591A"/>
    <w:multiLevelType w:val="hybridMultilevel"/>
    <w:tmpl w:val="0FB2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A47AB"/>
    <w:multiLevelType w:val="hybridMultilevel"/>
    <w:tmpl w:val="37E23E60"/>
    <w:lvl w:ilvl="0" w:tplc="90F0AD98">
      <w:start w:val="1"/>
      <w:numFmt w:val="bullet"/>
      <w:lvlText w:val=""/>
      <w:lvlJc w:val="left"/>
      <w:pPr>
        <w:ind w:left="720" w:hanging="360"/>
      </w:pPr>
      <w:rPr>
        <w:rFonts w:ascii="Wingdings" w:hAnsi="Wingdings"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94043E"/>
    <w:multiLevelType w:val="hybridMultilevel"/>
    <w:tmpl w:val="F3F81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D387F91"/>
    <w:multiLevelType w:val="hybridMultilevel"/>
    <w:tmpl w:val="EBCA2E62"/>
    <w:lvl w:ilvl="0" w:tplc="90F0AD98">
      <w:start w:val="1"/>
      <w:numFmt w:val="bullet"/>
      <w:lvlText w:val=""/>
      <w:lvlJc w:val="left"/>
      <w:pPr>
        <w:ind w:left="360" w:hanging="360"/>
      </w:pPr>
      <w:rPr>
        <w:rFonts w:ascii="Wingdings" w:hAnsi="Wingdings"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AB6BA6"/>
    <w:multiLevelType w:val="hybridMultilevel"/>
    <w:tmpl w:val="2C64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9A65F2"/>
    <w:multiLevelType w:val="hybridMultilevel"/>
    <w:tmpl w:val="AEA0CEE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725330E"/>
    <w:multiLevelType w:val="hybridMultilevel"/>
    <w:tmpl w:val="617EAA5E"/>
    <w:lvl w:ilvl="0" w:tplc="90F0AD98">
      <w:start w:val="1"/>
      <w:numFmt w:val="bullet"/>
      <w:lvlText w:val=""/>
      <w:lvlJc w:val="left"/>
      <w:pPr>
        <w:ind w:left="360" w:hanging="360"/>
      </w:pPr>
      <w:rPr>
        <w:rFonts w:ascii="Wingdings" w:hAnsi="Wingdings"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AB7F85"/>
    <w:multiLevelType w:val="hybridMultilevel"/>
    <w:tmpl w:val="F17CBFC6"/>
    <w:lvl w:ilvl="0" w:tplc="7DA0FC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A46B34"/>
    <w:multiLevelType w:val="hybridMultilevel"/>
    <w:tmpl w:val="E160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B32C2"/>
    <w:multiLevelType w:val="hybridMultilevel"/>
    <w:tmpl w:val="CE52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479FE"/>
    <w:multiLevelType w:val="hybridMultilevel"/>
    <w:tmpl w:val="028882D6"/>
    <w:lvl w:ilvl="0" w:tplc="04090001">
      <w:start w:val="1"/>
      <w:numFmt w:val="bullet"/>
      <w:lvlText w:val=""/>
      <w:lvlJc w:val="left"/>
      <w:pPr>
        <w:tabs>
          <w:tab w:val="num" w:pos="0"/>
        </w:tabs>
        <w:ind w:left="0" w:hanging="360"/>
      </w:pPr>
      <w:rPr>
        <w:rFonts w:ascii="Symbol" w:hAnsi="Symbol" w:hint="default"/>
      </w:rPr>
    </w:lvl>
    <w:lvl w:ilvl="1" w:tplc="C2B0862E">
      <w:start w:val="2"/>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0D53C8"/>
    <w:multiLevelType w:val="hybridMultilevel"/>
    <w:tmpl w:val="C24A37FC"/>
    <w:lvl w:ilvl="0" w:tplc="0409000F">
      <w:start w:val="1"/>
      <w:numFmt w:val="decimal"/>
      <w:lvlText w:val="%1."/>
      <w:lvlJc w:val="left"/>
      <w:pPr>
        <w:ind w:left="502"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97E46A9"/>
    <w:multiLevelType w:val="hybridMultilevel"/>
    <w:tmpl w:val="30FA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6A48B5"/>
    <w:multiLevelType w:val="hybridMultilevel"/>
    <w:tmpl w:val="F6188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003C49"/>
    <w:multiLevelType w:val="hybridMultilevel"/>
    <w:tmpl w:val="17DA7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63C00"/>
    <w:multiLevelType w:val="hybridMultilevel"/>
    <w:tmpl w:val="02F2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1F33E0"/>
    <w:multiLevelType w:val="hybridMultilevel"/>
    <w:tmpl w:val="91A27534"/>
    <w:lvl w:ilvl="0" w:tplc="8BA846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9F7184"/>
    <w:multiLevelType w:val="hybridMultilevel"/>
    <w:tmpl w:val="5FDAC5B8"/>
    <w:lvl w:ilvl="0" w:tplc="90F0AD98">
      <w:start w:val="1"/>
      <w:numFmt w:val="bullet"/>
      <w:lvlText w:val=""/>
      <w:lvlJc w:val="left"/>
      <w:pPr>
        <w:ind w:left="360" w:hanging="360"/>
      </w:pPr>
      <w:rPr>
        <w:rFonts w:ascii="Wingdings" w:hAnsi="Wingdings"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10"/>
  </w:num>
  <w:num w:numId="4">
    <w:abstractNumId w:val="12"/>
  </w:num>
  <w:num w:numId="5">
    <w:abstractNumId w:val="24"/>
  </w:num>
  <w:num w:numId="6">
    <w:abstractNumId w:val="40"/>
  </w:num>
  <w:num w:numId="7">
    <w:abstractNumId w:val="29"/>
  </w:num>
  <w:num w:numId="8">
    <w:abstractNumId w:val="26"/>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13"/>
  </w:num>
  <w:num w:numId="13">
    <w:abstractNumId w:val="39"/>
  </w:num>
  <w:num w:numId="14">
    <w:abstractNumId w:val="23"/>
  </w:num>
  <w:num w:numId="15">
    <w:abstractNumId w:val="22"/>
  </w:num>
  <w:num w:numId="16">
    <w:abstractNumId w:val="14"/>
  </w:num>
  <w:num w:numId="17">
    <w:abstractNumId w:val="11"/>
  </w:num>
  <w:num w:numId="18">
    <w:abstractNumId w:val="37"/>
  </w:num>
  <w:num w:numId="19">
    <w:abstractNumId w:val="4"/>
  </w:num>
  <w:num w:numId="20">
    <w:abstractNumId w:val="21"/>
  </w:num>
  <w:num w:numId="21">
    <w:abstractNumId w:val="6"/>
  </w:num>
  <w:num w:numId="22">
    <w:abstractNumId w:val="20"/>
  </w:num>
  <w:num w:numId="23">
    <w:abstractNumId w:val="19"/>
  </w:num>
  <w:num w:numId="24">
    <w:abstractNumId w:val="38"/>
  </w:num>
  <w:num w:numId="25">
    <w:abstractNumId w:val="17"/>
  </w:num>
  <w:num w:numId="26">
    <w:abstractNumId w:val="9"/>
  </w:num>
  <w:num w:numId="27">
    <w:abstractNumId w:val="36"/>
  </w:num>
  <w:num w:numId="28">
    <w:abstractNumId w:val="25"/>
  </w:num>
  <w:num w:numId="29">
    <w:abstractNumId w:val="18"/>
  </w:num>
  <w:num w:numId="30">
    <w:abstractNumId w:val="31"/>
  </w:num>
  <w:num w:numId="31">
    <w:abstractNumId w:val="16"/>
  </w:num>
  <w:num w:numId="32">
    <w:abstractNumId w:val="15"/>
  </w:num>
  <w:num w:numId="33">
    <w:abstractNumId w:val="27"/>
  </w:num>
  <w:num w:numId="34">
    <w:abstractNumId w:val="35"/>
  </w:num>
  <w:num w:numId="35">
    <w:abstractNumId w:val="5"/>
  </w:num>
  <w:num w:numId="36">
    <w:abstractNumId w:val="32"/>
  </w:num>
  <w:num w:numId="3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76A"/>
    <w:rsid w:val="0000147F"/>
    <w:rsid w:val="0000269B"/>
    <w:rsid w:val="00005B9A"/>
    <w:rsid w:val="0001117F"/>
    <w:rsid w:val="0001317F"/>
    <w:rsid w:val="0001462A"/>
    <w:rsid w:val="00014D72"/>
    <w:rsid w:val="00017476"/>
    <w:rsid w:val="00017B75"/>
    <w:rsid w:val="00021A9A"/>
    <w:rsid w:val="00022DCE"/>
    <w:rsid w:val="00023EE0"/>
    <w:rsid w:val="00026ACA"/>
    <w:rsid w:val="000277BF"/>
    <w:rsid w:val="00031C79"/>
    <w:rsid w:val="000365AC"/>
    <w:rsid w:val="0003769A"/>
    <w:rsid w:val="0003770A"/>
    <w:rsid w:val="0004104C"/>
    <w:rsid w:val="00050CA2"/>
    <w:rsid w:val="00050E20"/>
    <w:rsid w:val="00055C77"/>
    <w:rsid w:val="00060AEF"/>
    <w:rsid w:val="000615F0"/>
    <w:rsid w:val="000657F8"/>
    <w:rsid w:val="000773B1"/>
    <w:rsid w:val="000778FB"/>
    <w:rsid w:val="00084EBD"/>
    <w:rsid w:val="00087C97"/>
    <w:rsid w:val="000915F6"/>
    <w:rsid w:val="00095278"/>
    <w:rsid w:val="000A2437"/>
    <w:rsid w:val="000A308F"/>
    <w:rsid w:val="000A40AE"/>
    <w:rsid w:val="000A5247"/>
    <w:rsid w:val="000B108C"/>
    <w:rsid w:val="000B15B1"/>
    <w:rsid w:val="000B5E62"/>
    <w:rsid w:val="000B781D"/>
    <w:rsid w:val="000C24EC"/>
    <w:rsid w:val="000C33A9"/>
    <w:rsid w:val="000C7498"/>
    <w:rsid w:val="000C7EAA"/>
    <w:rsid w:val="000D0AA9"/>
    <w:rsid w:val="000D1B34"/>
    <w:rsid w:val="000D2464"/>
    <w:rsid w:val="000D3C1D"/>
    <w:rsid w:val="000D566A"/>
    <w:rsid w:val="000D797E"/>
    <w:rsid w:val="000F0C71"/>
    <w:rsid w:val="000F0FC1"/>
    <w:rsid w:val="000F1797"/>
    <w:rsid w:val="00113139"/>
    <w:rsid w:val="00117A80"/>
    <w:rsid w:val="00127E97"/>
    <w:rsid w:val="0013144C"/>
    <w:rsid w:val="00132CF8"/>
    <w:rsid w:val="0014113F"/>
    <w:rsid w:val="001427C9"/>
    <w:rsid w:val="00150913"/>
    <w:rsid w:val="00150AF6"/>
    <w:rsid w:val="00151AB0"/>
    <w:rsid w:val="001539ED"/>
    <w:rsid w:val="00156382"/>
    <w:rsid w:val="00161A26"/>
    <w:rsid w:val="00162674"/>
    <w:rsid w:val="00163246"/>
    <w:rsid w:val="001635FD"/>
    <w:rsid w:val="0017576A"/>
    <w:rsid w:val="00175DC6"/>
    <w:rsid w:val="00176AB4"/>
    <w:rsid w:val="00177354"/>
    <w:rsid w:val="00177D9C"/>
    <w:rsid w:val="001828D6"/>
    <w:rsid w:val="00184663"/>
    <w:rsid w:val="00184879"/>
    <w:rsid w:val="00187604"/>
    <w:rsid w:val="00190E30"/>
    <w:rsid w:val="001942B8"/>
    <w:rsid w:val="00196562"/>
    <w:rsid w:val="001A5B2D"/>
    <w:rsid w:val="001B7A5C"/>
    <w:rsid w:val="001C020B"/>
    <w:rsid w:val="001C7AF3"/>
    <w:rsid w:val="001C7B03"/>
    <w:rsid w:val="001D0602"/>
    <w:rsid w:val="001D1997"/>
    <w:rsid w:val="001D6ECF"/>
    <w:rsid w:val="001D777F"/>
    <w:rsid w:val="001E209A"/>
    <w:rsid w:val="001E65A1"/>
    <w:rsid w:val="001E68D4"/>
    <w:rsid w:val="00200BCE"/>
    <w:rsid w:val="002146BB"/>
    <w:rsid w:val="00220D34"/>
    <w:rsid w:val="00231825"/>
    <w:rsid w:val="00235B8C"/>
    <w:rsid w:val="00235E98"/>
    <w:rsid w:val="00241660"/>
    <w:rsid w:val="002518FE"/>
    <w:rsid w:val="002519F8"/>
    <w:rsid w:val="00256FD9"/>
    <w:rsid w:val="0026330A"/>
    <w:rsid w:val="002669B7"/>
    <w:rsid w:val="0027175D"/>
    <w:rsid w:val="00273E5A"/>
    <w:rsid w:val="00283F47"/>
    <w:rsid w:val="00284DA1"/>
    <w:rsid w:val="0028571B"/>
    <w:rsid w:val="00290A8B"/>
    <w:rsid w:val="00291783"/>
    <w:rsid w:val="00291C79"/>
    <w:rsid w:val="00297150"/>
    <w:rsid w:val="002A048C"/>
    <w:rsid w:val="002B64BC"/>
    <w:rsid w:val="002C46A7"/>
    <w:rsid w:val="002D1BFD"/>
    <w:rsid w:val="002E0EFF"/>
    <w:rsid w:val="002E4774"/>
    <w:rsid w:val="002F4443"/>
    <w:rsid w:val="002F4801"/>
    <w:rsid w:val="002F77A6"/>
    <w:rsid w:val="00313D89"/>
    <w:rsid w:val="0031615D"/>
    <w:rsid w:val="00316441"/>
    <w:rsid w:val="00317C51"/>
    <w:rsid w:val="003207A0"/>
    <w:rsid w:val="00323756"/>
    <w:rsid w:val="003275C6"/>
    <w:rsid w:val="00327DBC"/>
    <w:rsid w:val="00330571"/>
    <w:rsid w:val="00332D8F"/>
    <w:rsid w:val="00336974"/>
    <w:rsid w:val="003374B6"/>
    <w:rsid w:val="0034254A"/>
    <w:rsid w:val="003457F8"/>
    <w:rsid w:val="003508C1"/>
    <w:rsid w:val="00350C5A"/>
    <w:rsid w:val="00361115"/>
    <w:rsid w:val="003630CD"/>
    <w:rsid w:val="003723DE"/>
    <w:rsid w:val="00373981"/>
    <w:rsid w:val="0037499F"/>
    <w:rsid w:val="00375EFC"/>
    <w:rsid w:val="003820F3"/>
    <w:rsid w:val="00395E01"/>
    <w:rsid w:val="003A51E8"/>
    <w:rsid w:val="003A5B4D"/>
    <w:rsid w:val="003B092F"/>
    <w:rsid w:val="003B0FB6"/>
    <w:rsid w:val="003B443C"/>
    <w:rsid w:val="003B67F8"/>
    <w:rsid w:val="003C279C"/>
    <w:rsid w:val="003C2C5C"/>
    <w:rsid w:val="003C3EFD"/>
    <w:rsid w:val="003D2454"/>
    <w:rsid w:val="003D2BB4"/>
    <w:rsid w:val="003D73FF"/>
    <w:rsid w:val="003E0F39"/>
    <w:rsid w:val="003E3783"/>
    <w:rsid w:val="003F0312"/>
    <w:rsid w:val="003F47E3"/>
    <w:rsid w:val="003F490A"/>
    <w:rsid w:val="003F4ED9"/>
    <w:rsid w:val="00404077"/>
    <w:rsid w:val="004060BA"/>
    <w:rsid w:val="004060E2"/>
    <w:rsid w:val="00410B23"/>
    <w:rsid w:val="00413BF9"/>
    <w:rsid w:val="00423C91"/>
    <w:rsid w:val="00423F88"/>
    <w:rsid w:val="0042494E"/>
    <w:rsid w:val="00424A18"/>
    <w:rsid w:val="00424C40"/>
    <w:rsid w:val="004264CE"/>
    <w:rsid w:val="004301BB"/>
    <w:rsid w:val="004406C3"/>
    <w:rsid w:val="00441CB5"/>
    <w:rsid w:val="00443945"/>
    <w:rsid w:val="00451C68"/>
    <w:rsid w:val="004554EC"/>
    <w:rsid w:val="0046474A"/>
    <w:rsid w:val="00465D08"/>
    <w:rsid w:val="00467437"/>
    <w:rsid w:val="00467615"/>
    <w:rsid w:val="00480269"/>
    <w:rsid w:val="00480CD4"/>
    <w:rsid w:val="00481C28"/>
    <w:rsid w:val="00482F8F"/>
    <w:rsid w:val="004902AC"/>
    <w:rsid w:val="00494DEF"/>
    <w:rsid w:val="00497CE0"/>
    <w:rsid w:val="004A1835"/>
    <w:rsid w:val="004A474F"/>
    <w:rsid w:val="004B2EA0"/>
    <w:rsid w:val="004B3D26"/>
    <w:rsid w:val="004B3F64"/>
    <w:rsid w:val="004B6654"/>
    <w:rsid w:val="004C0686"/>
    <w:rsid w:val="004C3204"/>
    <w:rsid w:val="004C6941"/>
    <w:rsid w:val="004D46C4"/>
    <w:rsid w:val="004D6AB5"/>
    <w:rsid w:val="004D7B83"/>
    <w:rsid w:val="004E0785"/>
    <w:rsid w:val="004E64F7"/>
    <w:rsid w:val="004E7A56"/>
    <w:rsid w:val="004F2B5E"/>
    <w:rsid w:val="004F4290"/>
    <w:rsid w:val="004F65DB"/>
    <w:rsid w:val="00500149"/>
    <w:rsid w:val="005023DF"/>
    <w:rsid w:val="00505056"/>
    <w:rsid w:val="00515004"/>
    <w:rsid w:val="00515A0A"/>
    <w:rsid w:val="005167E3"/>
    <w:rsid w:val="0051685F"/>
    <w:rsid w:val="0052083A"/>
    <w:rsid w:val="005226B9"/>
    <w:rsid w:val="0052491A"/>
    <w:rsid w:val="005431A6"/>
    <w:rsid w:val="00547FB4"/>
    <w:rsid w:val="00551A35"/>
    <w:rsid w:val="005520CB"/>
    <w:rsid w:val="00554763"/>
    <w:rsid w:val="00555B5B"/>
    <w:rsid w:val="0056138F"/>
    <w:rsid w:val="00564E85"/>
    <w:rsid w:val="00570F8E"/>
    <w:rsid w:val="00571375"/>
    <w:rsid w:val="00571BC5"/>
    <w:rsid w:val="0058223A"/>
    <w:rsid w:val="00585B81"/>
    <w:rsid w:val="00586A4F"/>
    <w:rsid w:val="0059195B"/>
    <w:rsid w:val="005931DD"/>
    <w:rsid w:val="005A0DD2"/>
    <w:rsid w:val="005A29C9"/>
    <w:rsid w:val="005A45D3"/>
    <w:rsid w:val="005B2210"/>
    <w:rsid w:val="005B46B0"/>
    <w:rsid w:val="005B48E5"/>
    <w:rsid w:val="005C4C00"/>
    <w:rsid w:val="005C60C6"/>
    <w:rsid w:val="005D22BE"/>
    <w:rsid w:val="005D2BFA"/>
    <w:rsid w:val="005D460A"/>
    <w:rsid w:val="005E1059"/>
    <w:rsid w:val="005E1208"/>
    <w:rsid w:val="005E1E2E"/>
    <w:rsid w:val="005E3D62"/>
    <w:rsid w:val="005F1994"/>
    <w:rsid w:val="00602A50"/>
    <w:rsid w:val="00602BA6"/>
    <w:rsid w:val="0060341E"/>
    <w:rsid w:val="0061180D"/>
    <w:rsid w:val="00613676"/>
    <w:rsid w:val="00614C68"/>
    <w:rsid w:val="006229F6"/>
    <w:rsid w:val="006236CC"/>
    <w:rsid w:val="006237F6"/>
    <w:rsid w:val="00624A22"/>
    <w:rsid w:val="006316C3"/>
    <w:rsid w:val="006344A0"/>
    <w:rsid w:val="00641921"/>
    <w:rsid w:val="00641D0E"/>
    <w:rsid w:val="006425B9"/>
    <w:rsid w:val="00642F02"/>
    <w:rsid w:val="00645A1F"/>
    <w:rsid w:val="00647B3A"/>
    <w:rsid w:val="00650A1E"/>
    <w:rsid w:val="00650F5F"/>
    <w:rsid w:val="0065224E"/>
    <w:rsid w:val="00652389"/>
    <w:rsid w:val="006567C4"/>
    <w:rsid w:val="00657138"/>
    <w:rsid w:val="00657463"/>
    <w:rsid w:val="006602B1"/>
    <w:rsid w:val="00661CCE"/>
    <w:rsid w:val="0066587B"/>
    <w:rsid w:val="00666E0E"/>
    <w:rsid w:val="00672AB2"/>
    <w:rsid w:val="00673193"/>
    <w:rsid w:val="0067469A"/>
    <w:rsid w:val="006818AE"/>
    <w:rsid w:val="00684A4A"/>
    <w:rsid w:val="00691C43"/>
    <w:rsid w:val="0069726E"/>
    <w:rsid w:val="006A599F"/>
    <w:rsid w:val="006B7CB5"/>
    <w:rsid w:val="006C0382"/>
    <w:rsid w:val="006C2C5D"/>
    <w:rsid w:val="006C55B9"/>
    <w:rsid w:val="006D0BDE"/>
    <w:rsid w:val="006D63A7"/>
    <w:rsid w:val="006D6D99"/>
    <w:rsid w:val="006D7153"/>
    <w:rsid w:val="006D7FBC"/>
    <w:rsid w:val="006F4AA3"/>
    <w:rsid w:val="00700999"/>
    <w:rsid w:val="00702F71"/>
    <w:rsid w:val="00703175"/>
    <w:rsid w:val="0071318F"/>
    <w:rsid w:val="00722366"/>
    <w:rsid w:val="00731C7E"/>
    <w:rsid w:val="007351DE"/>
    <w:rsid w:val="00746D45"/>
    <w:rsid w:val="007474A7"/>
    <w:rsid w:val="00747567"/>
    <w:rsid w:val="00750D6A"/>
    <w:rsid w:val="00763155"/>
    <w:rsid w:val="00766A1A"/>
    <w:rsid w:val="00775757"/>
    <w:rsid w:val="00775FCB"/>
    <w:rsid w:val="00783747"/>
    <w:rsid w:val="00785ECB"/>
    <w:rsid w:val="00786D89"/>
    <w:rsid w:val="007873B5"/>
    <w:rsid w:val="00794D89"/>
    <w:rsid w:val="007952A3"/>
    <w:rsid w:val="00796C3F"/>
    <w:rsid w:val="00797B36"/>
    <w:rsid w:val="007A195C"/>
    <w:rsid w:val="007A20F0"/>
    <w:rsid w:val="007A4F87"/>
    <w:rsid w:val="007B0BB3"/>
    <w:rsid w:val="007B1FDC"/>
    <w:rsid w:val="007C0417"/>
    <w:rsid w:val="007C114F"/>
    <w:rsid w:val="007C2D3A"/>
    <w:rsid w:val="007C573F"/>
    <w:rsid w:val="007D042A"/>
    <w:rsid w:val="007D118E"/>
    <w:rsid w:val="007D1537"/>
    <w:rsid w:val="007D1B8D"/>
    <w:rsid w:val="007D33EE"/>
    <w:rsid w:val="007E211A"/>
    <w:rsid w:val="007E7031"/>
    <w:rsid w:val="007E7A2E"/>
    <w:rsid w:val="007F0D31"/>
    <w:rsid w:val="007F112D"/>
    <w:rsid w:val="00802AD3"/>
    <w:rsid w:val="00803353"/>
    <w:rsid w:val="00803B1F"/>
    <w:rsid w:val="00807FF7"/>
    <w:rsid w:val="0081238C"/>
    <w:rsid w:val="0081337E"/>
    <w:rsid w:val="008153B9"/>
    <w:rsid w:val="00817714"/>
    <w:rsid w:val="00817A05"/>
    <w:rsid w:val="0082045E"/>
    <w:rsid w:val="008209A5"/>
    <w:rsid w:val="0083037F"/>
    <w:rsid w:val="00835324"/>
    <w:rsid w:val="00835594"/>
    <w:rsid w:val="00836751"/>
    <w:rsid w:val="0084049C"/>
    <w:rsid w:val="00840959"/>
    <w:rsid w:val="00842BE5"/>
    <w:rsid w:val="008442D4"/>
    <w:rsid w:val="008472A2"/>
    <w:rsid w:val="00847A3D"/>
    <w:rsid w:val="008503F1"/>
    <w:rsid w:val="00862F1F"/>
    <w:rsid w:val="0086638C"/>
    <w:rsid w:val="0086639A"/>
    <w:rsid w:val="008733F2"/>
    <w:rsid w:val="008825FD"/>
    <w:rsid w:val="00882E35"/>
    <w:rsid w:val="008973B1"/>
    <w:rsid w:val="008A5150"/>
    <w:rsid w:val="008B18D0"/>
    <w:rsid w:val="008B7828"/>
    <w:rsid w:val="008C19CF"/>
    <w:rsid w:val="008C7CCF"/>
    <w:rsid w:val="008D015A"/>
    <w:rsid w:val="008D39AD"/>
    <w:rsid w:val="008D4365"/>
    <w:rsid w:val="008D7E07"/>
    <w:rsid w:val="008E6497"/>
    <w:rsid w:val="008F1AAF"/>
    <w:rsid w:val="008F4801"/>
    <w:rsid w:val="009053E0"/>
    <w:rsid w:val="00907A20"/>
    <w:rsid w:val="00911E4A"/>
    <w:rsid w:val="00912AC9"/>
    <w:rsid w:val="00916193"/>
    <w:rsid w:val="009226F5"/>
    <w:rsid w:val="00942CAC"/>
    <w:rsid w:val="009435E1"/>
    <w:rsid w:val="00945951"/>
    <w:rsid w:val="00957C7C"/>
    <w:rsid w:val="009674C4"/>
    <w:rsid w:val="0096761C"/>
    <w:rsid w:val="009719E8"/>
    <w:rsid w:val="00972EE8"/>
    <w:rsid w:val="00974AE4"/>
    <w:rsid w:val="00975AD1"/>
    <w:rsid w:val="00980D23"/>
    <w:rsid w:val="00990573"/>
    <w:rsid w:val="00991EA6"/>
    <w:rsid w:val="00993C8A"/>
    <w:rsid w:val="009947ED"/>
    <w:rsid w:val="00994C44"/>
    <w:rsid w:val="00995AEE"/>
    <w:rsid w:val="00996F83"/>
    <w:rsid w:val="009A2835"/>
    <w:rsid w:val="009B3803"/>
    <w:rsid w:val="009B49C4"/>
    <w:rsid w:val="009B63D7"/>
    <w:rsid w:val="009C2EB8"/>
    <w:rsid w:val="009C4904"/>
    <w:rsid w:val="009C4C77"/>
    <w:rsid w:val="009C5135"/>
    <w:rsid w:val="009D09F3"/>
    <w:rsid w:val="009D3C40"/>
    <w:rsid w:val="009D3F0C"/>
    <w:rsid w:val="009E433F"/>
    <w:rsid w:val="009E7F2E"/>
    <w:rsid w:val="009F100C"/>
    <w:rsid w:val="00A02A05"/>
    <w:rsid w:val="00A03592"/>
    <w:rsid w:val="00A04178"/>
    <w:rsid w:val="00A142E2"/>
    <w:rsid w:val="00A177FD"/>
    <w:rsid w:val="00A271B3"/>
    <w:rsid w:val="00A27A68"/>
    <w:rsid w:val="00A3461F"/>
    <w:rsid w:val="00A405F4"/>
    <w:rsid w:val="00A46DD0"/>
    <w:rsid w:val="00A46EFB"/>
    <w:rsid w:val="00A50EDA"/>
    <w:rsid w:val="00A5174A"/>
    <w:rsid w:val="00A51AA1"/>
    <w:rsid w:val="00A51C06"/>
    <w:rsid w:val="00A57522"/>
    <w:rsid w:val="00A62656"/>
    <w:rsid w:val="00A66093"/>
    <w:rsid w:val="00A67125"/>
    <w:rsid w:val="00A67CFE"/>
    <w:rsid w:val="00A724C2"/>
    <w:rsid w:val="00A72D9D"/>
    <w:rsid w:val="00A819DD"/>
    <w:rsid w:val="00A8241F"/>
    <w:rsid w:val="00A829B4"/>
    <w:rsid w:val="00A83676"/>
    <w:rsid w:val="00A841BF"/>
    <w:rsid w:val="00A903F6"/>
    <w:rsid w:val="00A92BAB"/>
    <w:rsid w:val="00A9742C"/>
    <w:rsid w:val="00AA035B"/>
    <w:rsid w:val="00AA3951"/>
    <w:rsid w:val="00AA6CD5"/>
    <w:rsid w:val="00AA7DEC"/>
    <w:rsid w:val="00AB0629"/>
    <w:rsid w:val="00AB0EE5"/>
    <w:rsid w:val="00AB540E"/>
    <w:rsid w:val="00AC1E6B"/>
    <w:rsid w:val="00AC5883"/>
    <w:rsid w:val="00AC589D"/>
    <w:rsid w:val="00AD2FAC"/>
    <w:rsid w:val="00AD5FDC"/>
    <w:rsid w:val="00AD6F53"/>
    <w:rsid w:val="00AE11B8"/>
    <w:rsid w:val="00AE29BA"/>
    <w:rsid w:val="00AE3026"/>
    <w:rsid w:val="00AE6539"/>
    <w:rsid w:val="00AF0BD6"/>
    <w:rsid w:val="00AF28C2"/>
    <w:rsid w:val="00B04840"/>
    <w:rsid w:val="00B057D3"/>
    <w:rsid w:val="00B06404"/>
    <w:rsid w:val="00B10DAF"/>
    <w:rsid w:val="00B14401"/>
    <w:rsid w:val="00B14E25"/>
    <w:rsid w:val="00B24799"/>
    <w:rsid w:val="00B41B49"/>
    <w:rsid w:val="00B43C87"/>
    <w:rsid w:val="00B528E1"/>
    <w:rsid w:val="00B53487"/>
    <w:rsid w:val="00B53931"/>
    <w:rsid w:val="00B55E67"/>
    <w:rsid w:val="00B57882"/>
    <w:rsid w:val="00B64196"/>
    <w:rsid w:val="00B7155B"/>
    <w:rsid w:val="00B71FA3"/>
    <w:rsid w:val="00B80FFB"/>
    <w:rsid w:val="00B81986"/>
    <w:rsid w:val="00B831F1"/>
    <w:rsid w:val="00B90F20"/>
    <w:rsid w:val="00B92754"/>
    <w:rsid w:val="00B92910"/>
    <w:rsid w:val="00B96CB1"/>
    <w:rsid w:val="00B97E32"/>
    <w:rsid w:val="00BA1263"/>
    <w:rsid w:val="00BA1F2D"/>
    <w:rsid w:val="00BA5996"/>
    <w:rsid w:val="00BA62C5"/>
    <w:rsid w:val="00BB0288"/>
    <w:rsid w:val="00BB10C4"/>
    <w:rsid w:val="00BB1758"/>
    <w:rsid w:val="00BB1AA8"/>
    <w:rsid w:val="00BC0080"/>
    <w:rsid w:val="00BC307F"/>
    <w:rsid w:val="00BC3ADB"/>
    <w:rsid w:val="00BE4209"/>
    <w:rsid w:val="00BF16DF"/>
    <w:rsid w:val="00C07DC4"/>
    <w:rsid w:val="00C10FD7"/>
    <w:rsid w:val="00C1129B"/>
    <w:rsid w:val="00C12731"/>
    <w:rsid w:val="00C2194B"/>
    <w:rsid w:val="00C2301A"/>
    <w:rsid w:val="00C251F3"/>
    <w:rsid w:val="00C260CF"/>
    <w:rsid w:val="00C30E2E"/>
    <w:rsid w:val="00C3167F"/>
    <w:rsid w:val="00C323D3"/>
    <w:rsid w:val="00C42277"/>
    <w:rsid w:val="00C422F7"/>
    <w:rsid w:val="00C4325E"/>
    <w:rsid w:val="00C4510E"/>
    <w:rsid w:val="00C469C3"/>
    <w:rsid w:val="00C47F5A"/>
    <w:rsid w:val="00C534E1"/>
    <w:rsid w:val="00C53D7C"/>
    <w:rsid w:val="00C54298"/>
    <w:rsid w:val="00C7016F"/>
    <w:rsid w:val="00C7326A"/>
    <w:rsid w:val="00C7333C"/>
    <w:rsid w:val="00C835A8"/>
    <w:rsid w:val="00CB0577"/>
    <w:rsid w:val="00CB2D56"/>
    <w:rsid w:val="00CB6AA4"/>
    <w:rsid w:val="00CC2A43"/>
    <w:rsid w:val="00CC2E65"/>
    <w:rsid w:val="00CC4312"/>
    <w:rsid w:val="00CD2D19"/>
    <w:rsid w:val="00CD3CBB"/>
    <w:rsid w:val="00CD51E3"/>
    <w:rsid w:val="00CD7196"/>
    <w:rsid w:val="00CE6E89"/>
    <w:rsid w:val="00CF2237"/>
    <w:rsid w:val="00CF6048"/>
    <w:rsid w:val="00D02D42"/>
    <w:rsid w:val="00D04645"/>
    <w:rsid w:val="00D07A76"/>
    <w:rsid w:val="00D122D1"/>
    <w:rsid w:val="00D13361"/>
    <w:rsid w:val="00D15F8E"/>
    <w:rsid w:val="00D20367"/>
    <w:rsid w:val="00D21965"/>
    <w:rsid w:val="00D219AB"/>
    <w:rsid w:val="00D24316"/>
    <w:rsid w:val="00D24B5C"/>
    <w:rsid w:val="00D32F50"/>
    <w:rsid w:val="00D331CC"/>
    <w:rsid w:val="00D40E1E"/>
    <w:rsid w:val="00D43E78"/>
    <w:rsid w:val="00D50BE3"/>
    <w:rsid w:val="00D511E1"/>
    <w:rsid w:val="00D54547"/>
    <w:rsid w:val="00D555C7"/>
    <w:rsid w:val="00D63D97"/>
    <w:rsid w:val="00D70895"/>
    <w:rsid w:val="00D72524"/>
    <w:rsid w:val="00D73E0A"/>
    <w:rsid w:val="00D7448A"/>
    <w:rsid w:val="00D76DE4"/>
    <w:rsid w:val="00D83E21"/>
    <w:rsid w:val="00D86C54"/>
    <w:rsid w:val="00D87CC8"/>
    <w:rsid w:val="00D9227D"/>
    <w:rsid w:val="00D95AC7"/>
    <w:rsid w:val="00DA0119"/>
    <w:rsid w:val="00DA0A2A"/>
    <w:rsid w:val="00DA2580"/>
    <w:rsid w:val="00DA2640"/>
    <w:rsid w:val="00DA383A"/>
    <w:rsid w:val="00DA4FD8"/>
    <w:rsid w:val="00DB01B1"/>
    <w:rsid w:val="00DB194D"/>
    <w:rsid w:val="00DB32D2"/>
    <w:rsid w:val="00DC067B"/>
    <w:rsid w:val="00DD643C"/>
    <w:rsid w:val="00DD713A"/>
    <w:rsid w:val="00DD7F53"/>
    <w:rsid w:val="00DE3D81"/>
    <w:rsid w:val="00DF06B7"/>
    <w:rsid w:val="00DF5061"/>
    <w:rsid w:val="00DF533D"/>
    <w:rsid w:val="00E02123"/>
    <w:rsid w:val="00E0563D"/>
    <w:rsid w:val="00E10441"/>
    <w:rsid w:val="00E10AD9"/>
    <w:rsid w:val="00E144B7"/>
    <w:rsid w:val="00E14F69"/>
    <w:rsid w:val="00E21CCA"/>
    <w:rsid w:val="00E24994"/>
    <w:rsid w:val="00E30741"/>
    <w:rsid w:val="00E373DB"/>
    <w:rsid w:val="00E40BE0"/>
    <w:rsid w:val="00E411A8"/>
    <w:rsid w:val="00E459AD"/>
    <w:rsid w:val="00E469BC"/>
    <w:rsid w:val="00E47712"/>
    <w:rsid w:val="00E47860"/>
    <w:rsid w:val="00E53B65"/>
    <w:rsid w:val="00E552CD"/>
    <w:rsid w:val="00E5591A"/>
    <w:rsid w:val="00E6091F"/>
    <w:rsid w:val="00E632FF"/>
    <w:rsid w:val="00E70EC6"/>
    <w:rsid w:val="00E74A96"/>
    <w:rsid w:val="00E82B55"/>
    <w:rsid w:val="00E9117E"/>
    <w:rsid w:val="00E95810"/>
    <w:rsid w:val="00E95E6A"/>
    <w:rsid w:val="00E97AD5"/>
    <w:rsid w:val="00EA0CC6"/>
    <w:rsid w:val="00EA0D6A"/>
    <w:rsid w:val="00EB01D6"/>
    <w:rsid w:val="00EB0CCE"/>
    <w:rsid w:val="00EB5C59"/>
    <w:rsid w:val="00EC24F6"/>
    <w:rsid w:val="00EC31F8"/>
    <w:rsid w:val="00EC4308"/>
    <w:rsid w:val="00ED1D69"/>
    <w:rsid w:val="00ED2238"/>
    <w:rsid w:val="00ED7999"/>
    <w:rsid w:val="00EE0066"/>
    <w:rsid w:val="00EE039A"/>
    <w:rsid w:val="00EF2C71"/>
    <w:rsid w:val="00F00094"/>
    <w:rsid w:val="00F03791"/>
    <w:rsid w:val="00F06EDB"/>
    <w:rsid w:val="00F152A7"/>
    <w:rsid w:val="00F21C38"/>
    <w:rsid w:val="00F26913"/>
    <w:rsid w:val="00F27060"/>
    <w:rsid w:val="00F32A35"/>
    <w:rsid w:val="00F35B7A"/>
    <w:rsid w:val="00F463F2"/>
    <w:rsid w:val="00F54325"/>
    <w:rsid w:val="00F577E3"/>
    <w:rsid w:val="00F607B2"/>
    <w:rsid w:val="00F633DF"/>
    <w:rsid w:val="00F643AF"/>
    <w:rsid w:val="00F7619E"/>
    <w:rsid w:val="00F77CEE"/>
    <w:rsid w:val="00F84B36"/>
    <w:rsid w:val="00F87EA7"/>
    <w:rsid w:val="00F9292B"/>
    <w:rsid w:val="00FA174F"/>
    <w:rsid w:val="00FA4F56"/>
    <w:rsid w:val="00FA53F1"/>
    <w:rsid w:val="00FB2C48"/>
    <w:rsid w:val="00FB53B0"/>
    <w:rsid w:val="00FB62D0"/>
    <w:rsid w:val="00FD03AD"/>
    <w:rsid w:val="00FD1F1E"/>
    <w:rsid w:val="00FD7436"/>
    <w:rsid w:val="00FE0225"/>
    <w:rsid w:val="00FE53B3"/>
    <w:rsid w:val="00FF0597"/>
    <w:rsid w:val="00FF116A"/>
    <w:rsid w:val="00FF3C74"/>
    <w:rsid w:val="00FF66A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F8E86"/>
  <w15:docId w15:val="{73AD3BB4-21EB-409C-8721-832EE82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6A"/>
    <w:rPr>
      <w:rFonts w:ascii="Times New Roman" w:eastAsia="Times New Roman" w:hAnsi="Times New Roman"/>
      <w:sz w:val="24"/>
      <w:szCs w:val="24"/>
      <w:lang w:val="en-GB" w:eastAsia="en-GB"/>
    </w:rPr>
  </w:style>
  <w:style w:type="paragraph" w:styleId="Heading1">
    <w:name w:val="heading 1"/>
    <w:basedOn w:val="Normal"/>
    <w:next w:val="Normal"/>
    <w:link w:val="Heading1Char"/>
    <w:qFormat/>
    <w:locked/>
    <w:rsid w:val="00F32A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cm">
    <w:name w:val="Style Left:  0 cm"/>
    <w:basedOn w:val="Normal"/>
    <w:uiPriority w:val="99"/>
    <w:rsid w:val="0017576A"/>
    <w:pPr>
      <w:spacing w:before="120"/>
      <w:jc w:val="both"/>
    </w:pPr>
    <w:rPr>
      <w:rFonts w:ascii="Arial" w:hAnsi="Arial"/>
      <w:sz w:val="22"/>
      <w:szCs w:val="20"/>
    </w:rPr>
  </w:style>
  <w:style w:type="paragraph" w:customStyle="1" w:styleId="default">
    <w:name w:val="default"/>
    <w:basedOn w:val="Normal"/>
    <w:uiPriority w:val="99"/>
    <w:rsid w:val="0017576A"/>
    <w:pPr>
      <w:spacing w:before="100" w:beforeAutospacing="1" w:after="100" w:afterAutospacing="1"/>
    </w:pPr>
  </w:style>
  <w:style w:type="paragraph" w:styleId="Header">
    <w:name w:val="header"/>
    <w:basedOn w:val="Normal"/>
    <w:link w:val="HeaderChar"/>
    <w:uiPriority w:val="99"/>
    <w:rsid w:val="005D2BFA"/>
    <w:pPr>
      <w:tabs>
        <w:tab w:val="center" w:pos="4513"/>
        <w:tab w:val="right" w:pos="9026"/>
      </w:tabs>
    </w:pPr>
  </w:style>
  <w:style w:type="character" w:customStyle="1" w:styleId="HeaderChar">
    <w:name w:val="Header Char"/>
    <w:basedOn w:val="DefaultParagraphFont"/>
    <w:link w:val="Header"/>
    <w:uiPriority w:val="99"/>
    <w:locked/>
    <w:rsid w:val="005D2BFA"/>
    <w:rPr>
      <w:rFonts w:ascii="Times New Roman" w:hAnsi="Times New Roman" w:cs="Times New Roman"/>
      <w:sz w:val="24"/>
      <w:szCs w:val="24"/>
    </w:rPr>
  </w:style>
  <w:style w:type="paragraph" w:styleId="Footer">
    <w:name w:val="footer"/>
    <w:basedOn w:val="Normal"/>
    <w:link w:val="FooterChar"/>
    <w:uiPriority w:val="99"/>
    <w:rsid w:val="005D2BFA"/>
    <w:pPr>
      <w:tabs>
        <w:tab w:val="center" w:pos="4513"/>
        <w:tab w:val="right" w:pos="9026"/>
      </w:tabs>
    </w:pPr>
  </w:style>
  <w:style w:type="character" w:customStyle="1" w:styleId="FooterChar">
    <w:name w:val="Footer Char"/>
    <w:basedOn w:val="DefaultParagraphFont"/>
    <w:link w:val="Footer"/>
    <w:uiPriority w:val="99"/>
    <w:locked/>
    <w:rsid w:val="005D2BFA"/>
    <w:rPr>
      <w:rFonts w:ascii="Times New Roman" w:hAnsi="Times New Roman" w:cs="Times New Roman"/>
      <w:sz w:val="24"/>
      <w:szCs w:val="24"/>
    </w:rPr>
  </w:style>
  <w:style w:type="paragraph" w:styleId="BalloonText">
    <w:name w:val="Balloon Text"/>
    <w:basedOn w:val="Normal"/>
    <w:link w:val="BalloonTextChar"/>
    <w:semiHidden/>
    <w:rsid w:val="005D2B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2BFA"/>
    <w:rPr>
      <w:rFonts w:ascii="Tahoma" w:hAnsi="Tahoma" w:cs="Tahoma"/>
      <w:sz w:val="16"/>
      <w:szCs w:val="16"/>
    </w:rPr>
  </w:style>
  <w:style w:type="paragraph" w:styleId="ListParagraph">
    <w:name w:val="List Paragraph"/>
    <w:basedOn w:val="Normal"/>
    <w:uiPriority w:val="34"/>
    <w:qFormat/>
    <w:rsid w:val="00095278"/>
    <w:pPr>
      <w:ind w:left="720"/>
    </w:pPr>
    <w:rPr>
      <w:rFonts w:ascii="Calibri" w:eastAsia="Calibri" w:hAnsi="Calibri"/>
      <w:sz w:val="22"/>
      <w:szCs w:val="22"/>
    </w:rPr>
  </w:style>
  <w:style w:type="character" w:styleId="CommentReference">
    <w:name w:val="annotation reference"/>
    <w:basedOn w:val="DefaultParagraphFont"/>
    <w:uiPriority w:val="99"/>
    <w:semiHidden/>
    <w:rsid w:val="001C7B03"/>
    <w:rPr>
      <w:rFonts w:cs="Times New Roman"/>
      <w:sz w:val="16"/>
      <w:szCs w:val="16"/>
    </w:rPr>
  </w:style>
  <w:style w:type="character" w:styleId="Strong">
    <w:name w:val="Strong"/>
    <w:basedOn w:val="DefaultParagraphFont"/>
    <w:uiPriority w:val="99"/>
    <w:qFormat/>
    <w:locked/>
    <w:rsid w:val="001C7B03"/>
    <w:rPr>
      <w:rFonts w:cs="Times New Roman"/>
      <w:b/>
      <w:bCs/>
    </w:rPr>
  </w:style>
  <w:style w:type="paragraph" w:styleId="NormalWeb">
    <w:name w:val="Normal (Web)"/>
    <w:basedOn w:val="Normal"/>
    <w:uiPriority w:val="99"/>
    <w:rsid w:val="00957C7C"/>
    <w:pPr>
      <w:spacing w:before="100" w:beforeAutospacing="1" w:after="100" w:afterAutospacing="1"/>
    </w:pPr>
    <w:rPr>
      <w:lang w:val="en-ZA" w:eastAsia="en-ZA"/>
    </w:rPr>
  </w:style>
  <w:style w:type="paragraph" w:styleId="CommentText">
    <w:name w:val="annotation text"/>
    <w:basedOn w:val="Normal"/>
    <w:link w:val="CommentTextChar"/>
    <w:uiPriority w:val="99"/>
    <w:semiHidden/>
    <w:rsid w:val="00645A1F"/>
    <w:rPr>
      <w:sz w:val="20"/>
      <w:szCs w:val="20"/>
    </w:rPr>
  </w:style>
  <w:style w:type="character" w:customStyle="1" w:styleId="CommentTextChar">
    <w:name w:val="Comment Text Char"/>
    <w:basedOn w:val="DefaultParagraphFont"/>
    <w:link w:val="CommentText"/>
    <w:uiPriority w:val="99"/>
    <w:semiHidden/>
    <w:locked/>
    <w:rsid w:val="002717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45A1F"/>
    <w:rPr>
      <w:b/>
      <w:bCs/>
    </w:rPr>
  </w:style>
  <w:style w:type="character" w:customStyle="1" w:styleId="CommentSubjectChar">
    <w:name w:val="Comment Subject Char"/>
    <w:basedOn w:val="CommentTextChar"/>
    <w:link w:val="CommentSubject"/>
    <w:uiPriority w:val="99"/>
    <w:semiHidden/>
    <w:locked/>
    <w:rsid w:val="0027175D"/>
    <w:rPr>
      <w:rFonts w:ascii="Times New Roman" w:hAnsi="Times New Roman" w:cs="Times New Roman"/>
      <w:b/>
      <w:bCs/>
      <w:sz w:val="20"/>
      <w:szCs w:val="20"/>
    </w:rPr>
  </w:style>
  <w:style w:type="character" w:customStyle="1" w:styleId="body1">
    <w:name w:val="body1"/>
    <w:basedOn w:val="DefaultParagraphFont"/>
    <w:rsid w:val="00B53931"/>
    <w:rPr>
      <w:rFonts w:ascii="Verdana" w:hAnsi="Verdana" w:hint="default"/>
      <w:b w:val="0"/>
      <w:bCs w:val="0"/>
      <w:i w:val="0"/>
      <w:iCs w:val="0"/>
      <w:strike w:val="0"/>
      <w:dstrike w:val="0"/>
      <w:color w:val="000000"/>
      <w:sz w:val="24"/>
      <w:szCs w:val="24"/>
      <w:u w:val="none"/>
      <w:effect w:val="none"/>
    </w:rPr>
  </w:style>
  <w:style w:type="character" w:customStyle="1" w:styleId="st1">
    <w:name w:val="st1"/>
    <w:basedOn w:val="DefaultParagraphFont"/>
    <w:rsid w:val="00DD643C"/>
  </w:style>
  <w:style w:type="paragraph" w:customStyle="1" w:styleId="listparagraph0">
    <w:name w:val="listparagraph"/>
    <w:basedOn w:val="Normal"/>
    <w:rsid w:val="00481C28"/>
    <w:pPr>
      <w:ind w:left="720"/>
    </w:pPr>
    <w:rPr>
      <w:rFonts w:eastAsiaTheme="minorHAnsi"/>
      <w:lang w:val="en-US" w:eastAsia="en-US"/>
    </w:rPr>
  </w:style>
  <w:style w:type="character" w:customStyle="1" w:styleId="apple-style-span">
    <w:name w:val="apple-style-span"/>
    <w:basedOn w:val="DefaultParagraphFont"/>
    <w:rsid w:val="009D3F0C"/>
  </w:style>
  <w:style w:type="character" w:customStyle="1" w:styleId="apple-converted-space">
    <w:name w:val="apple-converted-space"/>
    <w:basedOn w:val="DefaultParagraphFont"/>
    <w:rsid w:val="009D3F0C"/>
  </w:style>
  <w:style w:type="paragraph" w:customStyle="1" w:styleId="CM4">
    <w:name w:val="CM4"/>
    <w:basedOn w:val="default"/>
    <w:next w:val="default"/>
    <w:uiPriority w:val="99"/>
    <w:rsid w:val="009D3F0C"/>
    <w:pPr>
      <w:widowControl w:val="0"/>
      <w:autoSpaceDE w:val="0"/>
      <w:autoSpaceDN w:val="0"/>
      <w:adjustRightInd w:val="0"/>
      <w:spacing w:before="0" w:beforeAutospacing="0" w:after="0" w:afterAutospacing="0"/>
    </w:pPr>
    <w:rPr>
      <w:rFonts w:ascii="Arial" w:hAnsi="Arial" w:cs="Arial"/>
      <w:lang w:val="en-US" w:eastAsia="en-US"/>
    </w:rPr>
  </w:style>
  <w:style w:type="paragraph" w:styleId="ListNumber">
    <w:name w:val="List Number"/>
    <w:basedOn w:val="Normal"/>
    <w:rsid w:val="00C10FD7"/>
    <w:pPr>
      <w:numPr>
        <w:numId w:val="15"/>
      </w:numPr>
    </w:pPr>
    <w:rPr>
      <w:rFonts w:ascii="Arial" w:hAnsi="Arial"/>
      <w:sz w:val="20"/>
      <w:szCs w:val="20"/>
      <w:lang w:eastAsia="en-US"/>
    </w:rPr>
  </w:style>
  <w:style w:type="paragraph" w:styleId="NoSpacing">
    <w:name w:val="No Spacing"/>
    <w:uiPriority w:val="1"/>
    <w:qFormat/>
    <w:rsid w:val="00A27A68"/>
    <w:rPr>
      <w:rFonts w:ascii="Times New Roman" w:eastAsia="Times New Roman" w:hAnsi="Times New Roman"/>
      <w:sz w:val="24"/>
      <w:szCs w:val="24"/>
      <w:lang w:val="en-GB" w:eastAsia="en-GB"/>
    </w:rPr>
  </w:style>
  <w:style w:type="character" w:customStyle="1" w:styleId="Heading1Char">
    <w:name w:val="Heading 1 Char"/>
    <w:basedOn w:val="DefaultParagraphFont"/>
    <w:link w:val="Heading1"/>
    <w:rsid w:val="00F32A35"/>
    <w:rPr>
      <w:rFonts w:asciiTheme="majorHAnsi" w:eastAsiaTheme="majorEastAsia" w:hAnsiTheme="majorHAnsi" w:cstheme="majorBidi"/>
      <w:color w:val="365F91" w:themeColor="accent1" w:themeShade="BF"/>
      <w:sz w:val="32"/>
      <w:szCs w:val="32"/>
      <w:lang w:val="en-GB" w:eastAsia="en-GB"/>
    </w:rPr>
  </w:style>
  <w:style w:type="table" w:styleId="TableGrid">
    <w:name w:val="Table Grid"/>
    <w:basedOn w:val="TableNormal"/>
    <w:locked/>
    <w:rsid w:val="0097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1076">
      <w:bodyDiv w:val="1"/>
      <w:marLeft w:val="0"/>
      <w:marRight w:val="0"/>
      <w:marTop w:val="0"/>
      <w:marBottom w:val="0"/>
      <w:divBdr>
        <w:top w:val="none" w:sz="0" w:space="0" w:color="auto"/>
        <w:left w:val="none" w:sz="0" w:space="0" w:color="auto"/>
        <w:bottom w:val="none" w:sz="0" w:space="0" w:color="auto"/>
        <w:right w:val="none" w:sz="0" w:space="0" w:color="auto"/>
      </w:divBdr>
    </w:div>
    <w:div w:id="296495302">
      <w:marLeft w:val="0"/>
      <w:marRight w:val="0"/>
      <w:marTop w:val="0"/>
      <w:marBottom w:val="0"/>
      <w:divBdr>
        <w:top w:val="none" w:sz="0" w:space="0" w:color="auto"/>
        <w:left w:val="none" w:sz="0" w:space="0" w:color="auto"/>
        <w:bottom w:val="none" w:sz="0" w:space="0" w:color="auto"/>
        <w:right w:val="none" w:sz="0" w:space="0" w:color="auto"/>
      </w:divBdr>
    </w:div>
    <w:div w:id="296495303">
      <w:marLeft w:val="0"/>
      <w:marRight w:val="0"/>
      <w:marTop w:val="0"/>
      <w:marBottom w:val="0"/>
      <w:divBdr>
        <w:top w:val="none" w:sz="0" w:space="0" w:color="auto"/>
        <w:left w:val="none" w:sz="0" w:space="0" w:color="auto"/>
        <w:bottom w:val="none" w:sz="0" w:space="0" w:color="auto"/>
        <w:right w:val="none" w:sz="0" w:space="0" w:color="auto"/>
      </w:divBdr>
    </w:div>
    <w:div w:id="296495304">
      <w:marLeft w:val="0"/>
      <w:marRight w:val="0"/>
      <w:marTop w:val="0"/>
      <w:marBottom w:val="0"/>
      <w:divBdr>
        <w:top w:val="none" w:sz="0" w:space="0" w:color="auto"/>
        <w:left w:val="none" w:sz="0" w:space="0" w:color="auto"/>
        <w:bottom w:val="none" w:sz="0" w:space="0" w:color="auto"/>
        <w:right w:val="none" w:sz="0" w:space="0" w:color="auto"/>
      </w:divBdr>
    </w:div>
    <w:div w:id="296495305">
      <w:marLeft w:val="0"/>
      <w:marRight w:val="0"/>
      <w:marTop w:val="0"/>
      <w:marBottom w:val="0"/>
      <w:divBdr>
        <w:top w:val="none" w:sz="0" w:space="0" w:color="auto"/>
        <w:left w:val="none" w:sz="0" w:space="0" w:color="auto"/>
        <w:bottom w:val="none" w:sz="0" w:space="0" w:color="auto"/>
        <w:right w:val="none" w:sz="0" w:space="0" w:color="auto"/>
      </w:divBdr>
    </w:div>
    <w:div w:id="296495306">
      <w:marLeft w:val="0"/>
      <w:marRight w:val="0"/>
      <w:marTop w:val="0"/>
      <w:marBottom w:val="0"/>
      <w:divBdr>
        <w:top w:val="none" w:sz="0" w:space="0" w:color="auto"/>
        <w:left w:val="none" w:sz="0" w:space="0" w:color="auto"/>
        <w:bottom w:val="none" w:sz="0" w:space="0" w:color="auto"/>
        <w:right w:val="none" w:sz="0" w:space="0" w:color="auto"/>
      </w:divBdr>
    </w:div>
    <w:div w:id="296495307">
      <w:marLeft w:val="0"/>
      <w:marRight w:val="0"/>
      <w:marTop w:val="0"/>
      <w:marBottom w:val="0"/>
      <w:divBdr>
        <w:top w:val="none" w:sz="0" w:space="0" w:color="auto"/>
        <w:left w:val="none" w:sz="0" w:space="0" w:color="auto"/>
        <w:bottom w:val="none" w:sz="0" w:space="0" w:color="auto"/>
        <w:right w:val="none" w:sz="0" w:space="0" w:color="auto"/>
      </w:divBdr>
    </w:div>
    <w:div w:id="296495308">
      <w:marLeft w:val="0"/>
      <w:marRight w:val="0"/>
      <w:marTop w:val="0"/>
      <w:marBottom w:val="0"/>
      <w:divBdr>
        <w:top w:val="none" w:sz="0" w:space="0" w:color="auto"/>
        <w:left w:val="none" w:sz="0" w:space="0" w:color="auto"/>
        <w:bottom w:val="none" w:sz="0" w:space="0" w:color="auto"/>
        <w:right w:val="none" w:sz="0" w:space="0" w:color="auto"/>
      </w:divBdr>
    </w:div>
    <w:div w:id="296495309">
      <w:marLeft w:val="0"/>
      <w:marRight w:val="0"/>
      <w:marTop w:val="0"/>
      <w:marBottom w:val="0"/>
      <w:divBdr>
        <w:top w:val="none" w:sz="0" w:space="0" w:color="auto"/>
        <w:left w:val="none" w:sz="0" w:space="0" w:color="auto"/>
        <w:bottom w:val="none" w:sz="0" w:space="0" w:color="auto"/>
        <w:right w:val="none" w:sz="0" w:space="0" w:color="auto"/>
      </w:divBdr>
    </w:div>
    <w:div w:id="296495310">
      <w:marLeft w:val="0"/>
      <w:marRight w:val="0"/>
      <w:marTop w:val="0"/>
      <w:marBottom w:val="0"/>
      <w:divBdr>
        <w:top w:val="none" w:sz="0" w:space="0" w:color="auto"/>
        <w:left w:val="none" w:sz="0" w:space="0" w:color="auto"/>
        <w:bottom w:val="none" w:sz="0" w:space="0" w:color="auto"/>
        <w:right w:val="none" w:sz="0" w:space="0" w:color="auto"/>
      </w:divBdr>
    </w:div>
    <w:div w:id="296495311">
      <w:marLeft w:val="0"/>
      <w:marRight w:val="0"/>
      <w:marTop w:val="0"/>
      <w:marBottom w:val="0"/>
      <w:divBdr>
        <w:top w:val="none" w:sz="0" w:space="0" w:color="auto"/>
        <w:left w:val="none" w:sz="0" w:space="0" w:color="auto"/>
        <w:bottom w:val="none" w:sz="0" w:space="0" w:color="auto"/>
        <w:right w:val="none" w:sz="0" w:space="0" w:color="auto"/>
      </w:divBdr>
    </w:div>
    <w:div w:id="296495312">
      <w:marLeft w:val="0"/>
      <w:marRight w:val="0"/>
      <w:marTop w:val="0"/>
      <w:marBottom w:val="0"/>
      <w:divBdr>
        <w:top w:val="none" w:sz="0" w:space="0" w:color="auto"/>
        <w:left w:val="none" w:sz="0" w:space="0" w:color="auto"/>
        <w:bottom w:val="none" w:sz="0" w:space="0" w:color="auto"/>
        <w:right w:val="none" w:sz="0" w:space="0" w:color="auto"/>
      </w:divBdr>
    </w:div>
    <w:div w:id="296495313">
      <w:marLeft w:val="0"/>
      <w:marRight w:val="0"/>
      <w:marTop w:val="0"/>
      <w:marBottom w:val="0"/>
      <w:divBdr>
        <w:top w:val="none" w:sz="0" w:space="0" w:color="auto"/>
        <w:left w:val="none" w:sz="0" w:space="0" w:color="auto"/>
        <w:bottom w:val="none" w:sz="0" w:space="0" w:color="auto"/>
        <w:right w:val="none" w:sz="0" w:space="0" w:color="auto"/>
      </w:divBdr>
    </w:div>
    <w:div w:id="296495314">
      <w:marLeft w:val="0"/>
      <w:marRight w:val="0"/>
      <w:marTop w:val="0"/>
      <w:marBottom w:val="0"/>
      <w:divBdr>
        <w:top w:val="none" w:sz="0" w:space="0" w:color="auto"/>
        <w:left w:val="none" w:sz="0" w:space="0" w:color="auto"/>
        <w:bottom w:val="none" w:sz="0" w:space="0" w:color="auto"/>
        <w:right w:val="none" w:sz="0" w:space="0" w:color="auto"/>
      </w:divBdr>
    </w:div>
    <w:div w:id="296495315">
      <w:marLeft w:val="0"/>
      <w:marRight w:val="0"/>
      <w:marTop w:val="0"/>
      <w:marBottom w:val="0"/>
      <w:divBdr>
        <w:top w:val="none" w:sz="0" w:space="0" w:color="auto"/>
        <w:left w:val="none" w:sz="0" w:space="0" w:color="auto"/>
        <w:bottom w:val="none" w:sz="0" w:space="0" w:color="auto"/>
        <w:right w:val="none" w:sz="0" w:space="0" w:color="auto"/>
      </w:divBdr>
    </w:div>
    <w:div w:id="296495316">
      <w:marLeft w:val="0"/>
      <w:marRight w:val="0"/>
      <w:marTop w:val="0"/>
      <w:marBottom w:val="0"/>
      <w:divBdr>
        <w:top w:val="none" w:sz="0" w:space="0" w:color="auto"/>
        <w:left w:val="none" w:sz="0" w:space="0" w:color="auto"/>
        <w:bottom w:val="none" w:sz="0" w:space="0" w:color="auto"/>
        <w:right w:val="none" w:sz="0" w:space="0" w:color="auto"/>
      </w:divBdr>
    </w:div>
    <w:div w:id="296495317">
      <w:marLeft w:val="0"/>
      <w:marRight w:val="0"/>
      <w:marTop w:val="0"/>
      <w:marBottom w:val="0"/>
      <w:divBdr>
        <w:top w:val="none" w:sz="0" w:space="0" w:color="auto"/>
        <w:left w:val="none" w:sz="0" w:space="0" w:color="auto"/>
        <w:bottom w:val="none" w:sz="0" w:space="0" w:color="auto"/>
        <w:right w:val="none" w:sz="0" w:space="0" w:color="auto"/>
      </w:divBdr>
    </w:div>
    <w:div w:id="296495318">
      <w:marLeft w:val="0"/>
      <w:marRight w:val="0"/>
      <w:marTop w:val="0"/>
      <w:marBottom w:val="0"/>
      <w:divBdr>
        <w:top w:val="none" w:sz="0" w:space="0" w:color="auto"/>
        <w:left w:val="none" w:sz="0" w:space="0" w:color="auto"/>
        <w:bottom w:val="none" w:sz="0" w:space="0" w:color="auto"/>
        <w:right w:val="none" w:sz="0" w:space="0" w:color="auto"/>
      </w:divBdr>
    </w:div>
    <w:div w:id="296495319">
      <w:marLeft w:val="0"/>
      <w:marRight w:val="0"/>
      <w:marTop w:val="0"/>
      <w:marBottom w:val="0"/>
      <w:divBdr>
        <w:top w:val="none" w:sz="0" w:space="0" w:color="auto"/>
        <w:left w:val="none" w:sz="0" w:space="0" w:color="auto"/>
        <w:bottom w:val="none" w:sz="0" w:space="0" w:color="auto"/>
        <w:right w:val="none" w:sz="0" w:space="0" w:color="auto"/>
      </w:divBdr>
    </w:div>
    <w:div w:id="296495320">
      <w:marLeft w:val="0"/>
      <w:marRight w:val="0"/>
      <w:marTop w:val="0"/>
      <w:marBottom w:val="0"/>
      <w:divBdr>
        <w:top w:val="none" w:sz="0" w:space="0" w:color="auto"/>
        <w:left w:val="none" w:sz="0" w:space="0" w:color="auto"/>
        <w:bottom w:val="none" w:sz="0" w:space="0" w:color="auto"/>
        <w:right w:val="none" w:sz="0" w:space="0" w:color="auto"/>
      </w:divBdr>
    </w:div>
    <w:div w:id="296495321">
      <w:marLeft w:val="0"/>
      <w:marRight w:val="0"/>
      <w:marTop w:val="0"/>
      <w:marBottom w:val="0"/>
      <w:divBdr>
        <w:top w:val="none" w:sz="0" w:space="0" w:color="auto"/>
        <w:left w:val="none" w:sz="0" w:space="0" w:color="auto"/>
        <w:bottom w:val="none" w:sz="0" w:space="0" w:color="auto"/>
        <w:right w:val="none" w:sz="0" w:space="0" w:color="auto"/>
      </w:divBdr>
    </w:div>
    <w:div w:id="296495322">
      <w:marLeft w:val="0"/>
      <w:marRight w:val="0"/>
      <w:marTop w:val="0"/>
      <w:marBottom w:val="0"/>
      <w:divBdr>
        <w:top w:val="none" w:sz="0" w:space="0" w:color="auto"/>
        <w:left w:val="none" w:sz="0" w:space="0" w:color="auto"/>
        <w:bottom w:val="none" w:sz="0" w:space="0" w:color="auto"/>
        <w:right w:val="none" w:sz="0" w:space="0" w:color="auto"/>
      </w:divBdr>
    </w:div>
    <w:div w:id="296495323">
      <w:marLeft w:val="0"/>
      <w:marRight w:val="0"/>
      <w:marTop w:val="0"/>
      <w:marBottom w:val="0"/>
      <w:divBdr>
        <w:top w:val="none" w:sz="0" w:space="0" w:color="auto"/>
        <w:left w:val="none" w:sz="0" w:space="0" w:color="auto"/>
        <w:bottom w:val="none" w:sz="0" w:space="0" w:color="auto"/>
        <w:right w:val="none" w:sz="0" w:space="0" w:color="auto"/>
      </w:divBdr>
    </w:div>
    <w:div w:id="305555112">
      <w:bodyDiv w:val="1"/>
      <w:marLeft w:val="0"/>
      <w:marRight w:val="0"/>
      <w:marTop w:val="0"/>
      <w:marBottom w:val="0"/>
      <w:divBdr>
        <w:top w:val="none" w:sz="0" w:space="0" w:color="auto"/>
        <w:left w:val="none" w:sz="0" w:space="0" w:color="auto"/>
        <w:bottom w:val="none" w:sz="0" w:space="0" w:color="auto"/>
        <w:right w:val="none" w:sz="0" w:space="0" w:color="auto"/>
      </w:divBdr>
    </w:div>
    <w:div w:id="346516937">
      <w:bodyDiv w:val="1"/>
      <w:marLeft w:val="0"/>
      <w:marRight w:val="0"/>
      <w:marTop w:val="0"/>
      <w:marBottom w:val="0"/>
      <w:divBdr>
        <w:top w:val="none" w:sz="0" w:space="0" w:color="auto"/>
        <w:left w:val="none" w:sz="0" w:space="0" w:color="auto"/>
        <w:bottom w:val="none" w:sz="0" w:space="0" w:color="auto"/>
        <w:right w:val="none" w:sz="0" w:space="0" w:color="auto"/>
      </w:divBdr>
    </w:div>
    <w:div w:id="362439594">
      <w:bodyDiv w:val="1"/>
      <w:marLeft w:val="0"/>
      <w:marRight w:val="0"/>
      <w:marTop w:val="0"/>
      <w:marBottom w:val="0"/>
      <w:divBdr>
        <w:top w:val="none" w:sz="0" w:space="0" w:color="auto"/>
        <w:left w:val="none" w:sz="0" w:space="0" w:color="auto"/>
        <w:bottom w:val="none" w:sz="0" w:space="0" w:color="auto"/>
        <w:right w:val="none" w:sz="0" w:space="0" w:color="auto"/>
      </w:divBdr>
    </w:div>
    <w:div w:id="431515418">
      <w:bodyDiv w:val="1"/>
      <w:marLeft w:val="0"/>
      <w:marRight w:val="0"/>
      <w:marTop w:val="0"/>
      <w:marBottom w:val="0"/>
      <w:divBdr>
        <w:top w:val="none" w:sz="0" w:space="0" w:color="auto"/>
        <w:left w:val="none" w:sz="0" w:space="0" w:color="auto"/>
        <w:bottom w:val="none" w:sz="0" w:space="0" w:color="auto"/>
        <w:right w:val="none" w:sz="0" w:space="0" w:color="auto"/>
      </w:divBdr>
      <w:divsChild>
        <w:div w:id="1086028245">
          <w:marLeft w:val="0"/>
          <w:marRight w:val="0"/>
          <w:marTop w:val="0"/>
          <w:marBottom w:val="0"/>
          <w:divBdr>
            <w:top w:val="none" w:sz="0" w:space="0" w:color="auto"/>
            <w:left w:val="none" w:sz="0" w:space="0" w:color="auto"/>
            <w:bottom w:val="none" w:sz="0" w:space="0" w:color="auto"/>
            <w:right w:val="none" w:sz="0" w:space="0" w:color="auto"/>
          </w:divBdr>
          <w:divsChild>
            <w:div w:id="701832466">
              <w:marLeft w:val="0"/>
              <w:marRight w:val="0"/>
              <w:marTop w:val="0"/>
              <w:marBottom w:val="0"/>
              <w:divBdr>
                <w:top w:val="none" w:sz="0" w:space="0" w:color="auto"/>
                <w:left w:val="none" w:sz="0" w:space="0" w:color="auto"/>
                <w:bottom w:val="none" w:sz="0" w:space="0" w:color="auto"/>
                <w:right w:val="none" w:sz="0" w:space="0" w:color="auto"/>
              </w:divBdr>
              <w:divsChild>
                <w:div w:id="874733225">
                  <w:marLeft w:val="0"/>
                  <w:marRight w:val="0"/>
                  <w:marTop w:val="0"/>
                  <w:marBottom w:val="0"/>
                  <w:divBdr>
                    <w:top w:val="none" w:sz="0" w:space="0" w:color="auto"/>
                    <w:left w:val="none" w:sz="0" w:space="0" w:color="auto"/>
                    <w:bottom w:val="none" w:sz="0" w:space="0" w:color="auto"/>
                    <w:right w:val="none" w:sz="0" w:space="0" w:color="auto"/>
                  </w:divBdr>
                  <w:divsChild>
                    <w:div w:id="1687168978">
                      <w:marLeft w:val="0"/>
                      <w:marRight w:val="0"/>
                      <w:marTop w:val="0"/>
                      <w:marBottom w:val="0"/>
                      <w:divBdr>
                        <w:top w:val="none" w:sz="0" w:space="0" w:color="auto"/>
                        <w:left w:val="none" w:sz="0" w:space="0" w:color="auto"/>
                        <w:bottom w:val="none" w:sz="0" w:space="0" w:color="auto"/>
                        <w:right w:val="none" w:sz="0" w:space="0" w:color="auto"/>
                      </w:divBdr>
                      <w:divsChild>
                        <w:div w:id="1968928642">
                          <w:marLeft w:val="0"/>
                          <w:marRight w:val="0"/>
                          <w:marTop w:val="315"/>
                          <w:marBottom w:val="0"/>
                          <w:divBdr>
                            <w:top w:val="none" w:sz="0" w:space="0" w:color="auto"/>
                            <w:left w:val="none" w:sz="0" w:space="0" w:color="auto"/>
                            <w:bottom w:val="none" w:sz="0" w:space="0" w:color="auto"/>
                            <w:right w:val="none" w:sz="0" w:space="0" w:color="auto"/>
                          </w:divBdr>
                          <w:divsChild>
                            <w:div w:id="1954900395">
                              <w:marLeft w:val="1980"/>
                              <w:marRight w:val="3810"/>
                              <w:marTop w:val="0"/>
                              <w:marBottom w:val="0"/>
                              <w:divBdr>
                                <w:top w:val="none" w:sz="0" w:space="0" w:color="auto"/>
                                <w:left w:val="none" w:sz="0" w:space="0" w:color="auto"/>
                                <w:bottom w:val="none" w:sz="0" w:space="0" w:color="auto"/>
                                <w:right w:val="none" w:sz="0" w:space="0" w:color="auto"/>
                              </w:divBdr>
                              <w:divsChild>
                                <w:div w:id="1375546464">
                                  <w:marLeft w:val="0"/>
                                  <w:marRight w:val="0"/>
                                  <w:marTop w:val="0"/>
                                  <w:marBottom w:val="0"/>
                                  <w:divBdr>
                                    <w:top w:val="none" w:sz="0" w:space="0" w:color="auto"/>
                                    <w:left w:val="none" w:sz="0" w:space="0" w:color="auto"/>
                                    <w:bottom w:val="none" w:sz="0" w:space="0" w:color="auto"/>
                                    <w:right w:val="none" w:sz="0" w:space="0" w:color="auto"/>
                                  </w:divBdr>
                                  <w:divsChild>
                                    <w:div w:id="975797142">
                                      <w:marLeft w:val="0"/>
                                      <w:marRight w:val="0"/>
                                      <w:marTop w:val="0"/>
                                      <w:marBottom w:val="0"/>
                                      <w:divBdr>
                                        <w:top w:val="none" w:sz="0" w:space="0" w:color="auto"/>
                                        <w:left w:val="none" w:sz="0" w:space="0" w:color="auto"/>
                                        <w:bottom w:val="none" w:sz="0" w:space="0" w:color="auto"/>
                                        <w:right w:val="none" w:sz="0" w:space="0" w:color="auto"/>
                                      </w:divBdr>
                                      <w:divsChild>
                                        <w:div w:id="259872292">
                                          <w:marLeft w:val="0"/>
                                          <w:marRight w:val="0"/>
                                          <w:marTop w:val="0"/>
                                          <w:marBottom w:val="0"/>
                                          <w:divBdr>
                                            <w:top w:val="none" w:sz="0" w:space="0" w:color="auto"/>
                                            <w:left w:val="none" w:sz="0" w:space="0" w:color="auto"/>
                                            <w:bottom w:val="none" w:sz="0" w:space="0" w:color="auto"/>
                                            <w:right w:val="none" w:sz="0" w:space="0" w:color="auto"/>
                                          </w:divBdr>
                                          <w:divsChild>
                                            <w:div w:id="752900349">
                                              <w:marLeft w:val="0"/>
                                              <w:marRight w:val="0"/>
                                              <w:marTop w:val="0"/>
                                              <w:marBottom w:val="0"/>
                                              <w:divBdr>
                                                <w:top w:val="none" w:sz="0" w:space="0" w:color="auto"/>
                                                <w:left w:val="none" w:sz="0" w:space="0" w:color="auto"/>
                                                <w:bottom w:val="none" w:sz="0" w:space="0" w:color="auto"/>
                                                <w:right w:val="none" w:sz="0" w:space="0" w:color="auto"/>
                                              </w:divBdr>
                                              <w:divsChild>
                                                <w:div w:id="1993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65846">
      <w:bodyDiv w:val="1"/>
      <w:marLeft w:val="0"/>
      <w:marRight w:val="0"/>
      <w:marTop w:val="0"/>
      <w:marBottom w:val="0"/>
      <w:divBdr>
        <w:top w:val="none" w:sz="0" w:space="0" w:color="auto"/>
        <w:left w:val="none" w:sz="0" w:space="0" w:color="auto"/>
        <w:bottom w:val="none" w:sz="0" w:space="0" w:color="auto"/>
        <w:right w:val="none" w:sz="0" w:space="0" w:color="auto"/>
      </w:divBdr>
    </w:div>
    <w:div w:id="648828634">
      <w:bodyDiv w:val="1"/>
      <w:marLeft w:val="0"/>
      <w:marRight w:val="0"/>
      <w:marTop w:val="0"/>
      <w:marBottom w:val="0"/>
      <w:divBdr>
        <w:top w:val="none" w:sz="0" w:space="0" w:color="auto"/>
        <w:left w:val="none" w:sz="0" w:space="0" w:color="auto"/>
        <w:bottom w:val="none" w:sz="0" w:space="0" w:color="auto"/>
        <w:right w:val="none" w:sz="0" w:space="0" w:color="auto"/>
      </w:divBdr>
    </w:div>
    <w:div w:id="906066433">
      <w:bodyDiv w:val="1"/>
      <w:marLeft w:val="0"/>
      <w:marRight w:val="0"/>
      <w:marTop w:val="0"/>
      <w:marBottom w:val="0"/>
      <w:divBdr>
        <w:top w:val="none" w:sz="0" w:space="0" w:color="auto"/>
        <w:left w:val="none" w:sz="0" w:space="0" w:color="auto"/>
        <w:bottom w:val="none" w:sz="0" w:space="0" w:color="auto"/>
        <w:right w:val="none" w:sz="0" w:space="0" w:color="auto"/>
      </w:divBdr>
    </w:div>
    <w:div w:id="927999280">
      <w:bodyDiv w:val="1"/>
      <w:marLeft w:val="0"/>
      <w:marRight w:val="0"/>
      <w:marTop w:val="0"/>
      <w:marBottom w:val="0"/>
      <w:divBdr>
        <w:top w:val="none" w:sz="0" w:space="0" w:color="auto"/>
        <w:left w:val="none" w:sz="0" w:space="0" w:color="auto"/>
        <w:bottom w:val="none" w:sz="0" w:space="0" w:color="auto"/>
        <w:right w:val="none" w:sz="0" w:space="0" w:color="auto"/>
      </w:divBdr>
      <w:divsChild>
        <w:div w:id="240066827">
          <w:marLeft w:val="0"/>
          <w:marRight w:val="0"/>
          <w:marTop w:val="0"/>
          <w:marBottom w:val="0"/>
          <w:divBdr>
            <w:top w:val="none" w:sz="0" w:space="0" w:color="auto"/>
            <w:left w:val="none" w:sz="0" w:space="0" w:color="auto"/>
            <w:bottom w:val="none" w:sz="0" w:space="0" w:color="auto"/>
            <w:right w:val="none" w:sz="0" w:space="0" w:color="auto"/>
          </w:divBdr>
          <w:divsChild>
            <w:div w:id="859856906">
              <w:marLeft w:val="0"/>
              <w:marRight w:val="0"/>
              <w:marTop w:val="0"/>
              <w:marBottom w:val="0"/>
              <w:divBdr>
                <w:top w:val="none" w:sz="0" w:space="0" w:color="auto"/>
                <w:left w:val="none" w:sz="0" w:space="0" w:color="auto"/>
                <w:bottom w:val="none" w:sz="0" w:space="0" w:color="auto"/>
                <w:right w:val="none" w:sz="0" w:space="0" w:color="auto"/>
              </w:divBdr>
              <w:divsChild>
                <w:div w:id="721901472">
                  <w:marLeft w:val="0"/>
                  <w:marRight w:val="0"/>
                  <w:marTop w:val="0"/>
                  <w:marBottom w:val="0"/>
                  <w:divBdr>
                    <w:top w:val="none" w:sz="0" w:space="0" w:color="auto"/>
                    <w:left w:val="none" w:sz="0" w:space="0" w:color="auto"/>
                    <w:bottom w:val="none" w:sz="0" w:space="0" w:color="auto"/>
                    <w:right w:val="none" w:sz="0" w:space="0" w:color="auto"/>
                  </w:divBdr>
                  <w:divsChild>
                    <w:div w:id="679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35862">
      <w:bodyDiv w:val="1"/>
      <w:marLeft w:val="0"/>
      <w:marRight w:val="0"/>
      <w:marTop w:val="0"/>
      <w:marBottom w:val="0"/>
      <w:divBdr>
        <w:top w:val="none" w:sz="0" w:space="0" w:color="auto"/>
        <w:left w:val="none" w:sz="0" w:space="0" w:color="auto"/>
        <w:bottom w:val="none" w:sz="0" w:space="0" w:color="auto"/>
        <w:right w:val="none" w:sz="0" w:space="0" w:color="auto"/>
      </w:divBdr>
    </w:div>
    <w:div w:id="1320307460">
      <w:bodyDiv w:val="1"/>
      <w:marLeft w:val="0"/>
      <w:marRight w:val="0"/>
      <w:marTop w:val="0"/>
      <w:marBottom w:val="0"/>
      <w:divBdr>
        <w:top w:val="none" w:sz="0" w:space="0" w:color="auto"/>
        <w:left w:val="none" w:sz="0" w:space="0" w:color="auto"/>
        <w:bottom w:val="none" w:sz="0" w:space="0" w:color="auto"/>
        <w:right w:val="none" w:sz="0" w:space="0" w:color="auto"/>
      </w:divBdr>
    </w:div>
    <w:div w:id="1325359733">
      <w:bodyDiv w:val="1"/>
      <w:marLeft w:val="0"/>
      <w:marRight w:val="0"/>
      <w:marTop w:val="0"/>
      <w:marBottom w:val="0"/>
      <w:divBdr>
        <w:top w:val="none" w:sz="0" w:space="0" w:color="auto"/>
        <w:left w:val="none" w:sz="0" w:space="0" w:color="auto"/>
        <w:bottom w:val="none" w:sz="0" w:space="0" w:color="auto"/>
        <w:right w:val="none" w:sz="0" w:space="0" w:color="auto"/>
      </w:divBdr>
    </w:div>
    <w:div w:id="1401248771">
      <w:bodyDiv w:val="1"/>
      <w:marLeft w:val="0"/>
      <w:marRight w:val="0"/>
      <w:marTop w:val="0"/>
      <w:marBottom w:val="0"/>
      <w:divBdr>
        <w:top w:val="none" w:sz="0" w:space="0" w:color="auto"/>
        <w:left w:val="none" w:sz="0" w:space="0" w:color="auto"/>
        <w:bottom w:val="none" w:sz="0" w:space="0" w:color="auto"/>
        <w:right w:val="none" w:sz="0" w:space="0" w:color="auto"/>
      </w:divBdr>
    </w:div>
    <w:div w:id="1470593160">
      <w:bodyDiv w:val="1"/>
      <w:marLeft w:val="0"/>
      <w:marRight w:val="0"/>
      <w:marTop w:val="0"/>
      <w:marBottom w:val="0"/>
      <w:divBdr>
        <w:top w:val="none" w:sz="0" w:space="0" w:color="auto"/>
        <w:left w:val="none" w:sz="0" w:space="0" w:color="auto"/>
        <w:bottom w:val="none" w:sz="0" w:space="0" w:color="auto"/>
        <w:right w:val="none" w:sz="0" w:space="0" w:color="auto"/>
      </w:divBdr>
      <w:divsChild>
        <w:div w:id="625623777">
          <w:marLeft w:val="0"/>
          <w:marRight w:val="0"/>
          <w:marTop w:val="0"/>
          <w:marBottom w:val="0"/>
          <w:divBdr>
            <w:top w:val="none" w:sz="0" w:space="0" w:color="auto"/>
            <w:left w:val="none" w:sz="0" w:space="0" w:color="auto"/>
            <w:bottom w:val="none" w:sz="0" w:space="0" w:color="auto"/>
            <w:right w:val="none" w:sz="0" w:space="0" w:color="auto"/>
          </w:divBdr>
          <w:divsChild>
            <w:div w:id="1227687740">
              <w:marLeft w:val="0"/>
              <w:marRight w:val="0"/>
              <w:marTop w:val="0"/>
              <w:marBottom w:val="0"/>
              <w:divBdr>
                <w:top w:val="none" w:sz="0" w:space="0" w:color="auto"/>
                <w:left w:val="none" w:sz="0" w:space="0" w:color="auto"/>
                <w:bottom w:val="none" w:sz="0" w:space="0" w:color="auto"/>
                <w:right w:val="none" w:sz="0" w:space="0" w:color="auto"/>
              </w:divBdr>
              <w:divsChild>
                <w:div w:id="1024328236">
                  <w:marLeft w:val="0"/>
                  <w:marRight w:val="0"/>
                  <w:marTop w:val="0"/>
                  <w:marBottom w:val="0"/>
                  <w:divBdr>
                    <w:top w:val="none" w:sz="0" w:space="0" w:color="auto"/>
                    <w:left w:val="none" w:sz="0" w:space="0" w:color="auto"/>
                    <w:bottom w:val="none" w:sz="0" w:space="0" w:color="auto"/>
                    <w:right w:val="none" w:sz="0" w:space="0" w:color="auto"/>
                  </w:divBdr>
                  <w:divsChild>
                    <w:div w:id="3618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18361">
      <w:bodyDiv w:val="1"/>
      <w:marLeft w:val="0"/>
      <w:marRight w:val="0"/>
      <w:marTop w:val="0"/>
      <w:marBottom w:val="0"/>
      <w:divBdr>
        <w:top w:val="none" w:sz="0" w:space="0" w:color="auto"/>
        <w:left w:val="none" w:sz="0" w:space="0" w:color="auto"/>
        <w:bottom w:val="none" w:sz="0" w:space="0" w:color="auto"/>
        <w:right w:val="none" w:sz="0" w:space="0" w:color="auto"/>
      </w:divBdr>
    </w:div>
    <w:div w:id="1764567191">
      <w:bodyDiv w:val="1"/>
      <w:marLeft w:val="0"/>
      <w:marRight w:val="0"/>
      <w:marTop w:val="0"/>
      <w:marBottom w:val="0"/>
      <w:divBdr>
        <w:top w:val="none" w:sz="0" w:space="0" w:color="auto"/>
        <w:left w:val="none" w:sz="0" w:space="0" w:color="auto"/>
        <w:bottom w:val="none" w:sz="0" w:space="0" w:color="auto"/>
        <w:right w:val="none" w:sz="0" w:space="0" w:color="auto"/>
      </w:divBdr>
      <w:divsChild>
        <w:div w:id="320350460">
          <w:marLeft w:val="0"/>
          <w:marRight w:val="0"/>
          <w:marTop w:val="0"/>
          <w:marBottom w:val="0"/>
          <w:divBdr>
            <w:top w:val="none" w:sz="0" w:space="0" w:color="auto"/>
            <w:left w:val="none" w:sz="0" w:space="0" w:color="auto"/>
            <w:bottom w:val="none" w:sz="0" w:space="0" w:color="auto"/>
            <w:right w:val="none" w:sz="0" w:space="0" w:color="auto"/>
          </w:divBdr>
          <w:divsChild>
            <w:div w:id="1522010577">
              <w:marLeft w:val="0"/>
              <w:marRight w:val="0"/>
              <w:marTop w:val="0"/>
              <w:marBottom w:val="0"/>
              <w:divBdr>
                <w:top w:val="none" w:sz="0" w:space="0" w:color="auto"/>
                <w:left w:val="none" w:sz="0" w:space="0" w:color="auto"/>
                <w:bottom w:val="none" w:sz="0" w:space="0" w:color="auto"/>
                <w:right w:val="none" w:sz="0" w:space="0" w:color="auto"/>
              </w:divBdr>
              <w:divsChild>
                <w:div w:id="1571305008">
                  <w:marLeft w:val="0"/>
                  <w:marRight w:val="0"/>
                  <w:marTop w:val="0"/>
                  <w:marBottom w:val="0"/>
                  <w:divBdr>
                    <w:top w:val="none" w:sz="0" w:space="0" w:color="auto"/>
                    <w:left w:val="single" w:sz="6" w:space="7" w:color="D9D9D9"/>
                    <w:bottom w:val="none" w:sz="0" w:space="0" w:color="auto"/>
                    <w:right w:val="single" w:sz="6" w:space="7" w:color="D9D9D9"/>
                  </w:divBdr>
                  <w:divsChild>
                    <w:div w:id="1503619078">
                      <w:marLeft w:val="0"/>
                      <w:marRight w:val="0"/>
                      <w:marTop w:val="150"/>
                      <w:marBottom w:val="0"/>
                      <w:divBdr>
                        <w:top w:val="single" w:sz="6" w:space="0" w:color="FFFFFF"/>
                        <w:left w:val="none" w:sz="0" w:space="0" w:color="auto"/>
                        <w:bottom w:val="none" w:sz="0" w:space="0" w:color="auto"/>
                        <w:right w:val="none" w:sz="0" w:space="0" w:color="auto"/>
                      </w:divBdr>
                      <w:divsChild>
                        <w:div w:id="415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08283">
      <w:bodyDiv w:val="1"/>
      <w:marLeft w:val="0"/>
      <w:marRight w:val="0"/>
      <w:marTop w:val="0"/>
      <w:marBottom w:val="0"/>
      <w:divBdr>
        <w:top w:val="none" w:sz="0" w:space="0" w:color="auto"/>
        <w:left w:val="none" w:sz="0" w:space="0" w:color="auto"/>
        <w:bottom w:val="none" w:sz="0" w:space="0" w:color="auto"/>
        <w:right w:val="none" w:sz="0" w:space="0" w:color="auto"/>
      </w:divBdr>
    </w:div>
    <w:div w:id="21121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B278DBA44C439DC4958D04665968" ma:contentTypeVersion="10" ma:contentTypeDescription="Create a new document." ma:contentTypeScope="" ma:versionID="f96aef9417d33f3e111a04ef08c54e1c">
  <xsd:schema xmlns:xsd="http://www.w3.org/2001/XMLSchema" xmlns:xs="http://www.w3.org/2001/XMLSchema" xmlns:p="http://schemas.microsoft.com/office/2006/metadata/properties" xmlns:ns2="440da6ae-b14c-40b1-b630-26fc500feb27" xmlns:ns3="34d57a9d-d645-47d5-b02b-d3a41878d8a0" targetNamespace="http://schemas.microsoft.com/office/2006/metadata/properties" ma:root="true" ma:fieldsID="bda7c7414b724e893081bfc1361cbf9f" ns2:_="" ns3:_="">
    <xsd:import namespace="440da6ae-b14c-40b1-b630-26fc500feb27"/>
    <xsd:import namespace="34d57a9d-d645-47d5-b02b-d3a41878d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da6ae-b14c-40b1-b630-26fc500fe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57a9d-d645-47d5-b02b-d3a41878d8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59D7-0442-4D2B-95DF-B6F98D132342}">
  <ds:schemaRefs>
    <ds:schemaRef ds:uri="http://schemas.microsoft.com/sharepoint/v3/contenttype/forms"/>
  </ds:schemaRefs>
</ds:datastoreItem>
</file>

<file path=customXml/itemProps2.xml><?xml version="1.0" encoding="utf-8"?>
<ds:datastoreItem xmlns:ds="http://schemas.openxmlformats.org/officeDocument/2006/customXml" ds:itemID="{0011CB52-6468-4303-B117-8C60E9179D2F}">
  <ds:schemaRefs>
    <ds:schemaRef ds:uri="http://purl.org/dc/dcmitype/"/>
    <ds:schemaRef ds:uri="http://purl.org/dc/terms/"/>
    <ds:schemaRef ds:uri="http://schemas.openxmlformats.org/package/2006/metadata/core-properties"/>
    <ds:schemaRef ds:uri="440da6ae-b14c-40b1-b630-26fc500feb2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056A835-87A0-4788-94CD-F549BB785FF9}"/>
</file>

<file path=customXml/itemProps4.xml><?xml version="1.0" encoding="utf-8"?>
<ds:datastoreItem xmlns:ds="http://schemas.openxmlformats.org/officeDocument/2006/customXml" ds:itemID="{B3EF0E08-E205-4C92-AC7A-6569842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G:\Eworking\HCAS\Client\Action Aid\IPE Project\Client Draft\Job Descriptions\AAI JD_SLT_Operations Director - MERCER VERSION.docx</vt:lpstr>
    </vt:vector>
  </TitlesOfParts>
  <Company>Accenture</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G:\Eworking\HCAS\Client\Action Aid\IPE Project\Client Draft\Job Descriptions\AAI JD_SLT_Operations Director - MERCER VERSION.docx</dc:title>
  <dc:creator>Chris Bell</dc:creator>
  <cp:lastModifiedBy>Samriddi Shrestha</cp:lastModifiedBy>
  <cp:revision>90</cp:revision>
  <cp:lastPrinted>2019-01-14T10:20:00Z</cp:lastPrinted>
  <dcterms:created xsi:type="dcterms:W3CDTF">2019-05-09T03:47:00Z</dcterms:created>
  <dcterms:modified xsi:type="dcterms:W3CDTF">2019-07-03T04:55:00Z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ContentTypeId">
    <vt:lpwstr>0x0101008217B278DBA44C439DC4958D04665968</vt:lpwstr>
  </property>
  <property fmtid="{D5CDD505-2E9C-101B-9397-08002B2CF9AE}" pid="4" name="AuthorIds_UIVersion_2560">
    <vt:lpwstr>12</vt:lpwstr>
  </property>
</Properties>
</file>