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"/>
        <w:gridCol w:w="2698"/>
        <w:gridCol w:w="170"/>
        <w:gridCol w:w="1532"/>
        <w:gridCol w:w="3037"/>
      </w:tblGrid>
      <w:tr w:rsidR="00AA6CD5" w:rsidRPr="00E30741" w14:paraId="52D7788D" w14:textId="77777777" w:rsidTr="00283F47">
        <w:trPr>
          <w:trHeight w:val="394"/>
        </w:trPr>
        <w:tc>
          <w:tcPr>
            <w:tcW w:w="2264" w:type="dxa"/>
            <w:gridSpan w:val="2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356AABF5" w14:textId="77777777" w:rsidR="00AA6CD5" w:rsidRPr="00E30741" w:rsidRDefault="00AA6CD5" w:rsidP="00D04645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sz w:val="22"/>
                <w:szCs w:val="22"/>
              </w:rPr>
              <w:br w:type="page"/>
            </w:r>
            <w:r w:rsidRPr="00E30741">
              <w:rPr>
                <w:rFonts w:asciiTheme="minorHAnsi" w:hAnsiTheme="minorHAnsi" w:cs="Arial"/>
                <w:sz w:val="22"/>
                <w:szCs w:val="22"/>
              </w:rPr>
              <w:br w:type="page"/>
            </w:r>
            <w:r w:rsidRPr="00E30741">
              <w:rPr>
                <w:rFonts w:asciiTheme="minorHAnsi" w:hAnsiTheme="minorHAnsi" w:cs="Arial"/>
                <w:b/>
                <w:sz w:val="22"/>
                <w:szCs w:val="22"/>
              </w:rPr>
              <w:br w:type="page"/>
              <w:t>Job Title:</w:t>
            </w:r>
          </w:p>
        </w:tc>
        <w:tc>
          <w:tcPr>
            <w:tcW w:w="2868" w:type="dxa"/>
            <w:gridSpan w:val="2"/>
            <w:tcMar>
              <w:top w:w="0" w:type="dxa"/>
              <w:bottom w:w="57" w:type="dxa"/>
            </w:tcMar>
            <w:vAlign w:val="center"/>
          </w:tcPr>
          <w:p w14:paraId="5853A32E" w14:textId="6E56C0D9" w:rsidR="00AA6CD5" w:rsidRPr="00DB3576" w:rsidRDefault="008631CB" w:rsidP="00DA383A">
            <w:pPr>
              <w:pStyle w:val="StyleLeft0cm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DB3576">
              <w:rPr>
                <w:rFonts w:asciiTheme="minorHAnsi" w:hAnsiTheme="minorHAnsi" w:cs="Arial"/>
                <w:b/>
                <w:szCs w:val="22"/>
              </w:rPr>
              <w:t xml:space="preserve">Finance </w:t>
            </w:r>
            <w:r w:rsidR="00A93C84" w:rsidRPr="00DB3576">
              <w:rPr>
                <w:rFonts w:asciiTheme="minorHAnsi" w:hAnsiTheme="minorHAnsi" w:cs="Arial"/>
                <w:b/>
                <w:szCs w:val="22"/>
              </w:rPr>
              <w:t>Coordinator</w:t>
            </w:r>
          </w:p>
        </w:tc>
        <w:tc>
          <w:tcPr>
            <w:tcW w:w="1532" w:type="dxa"/>
            <w:shd w:val="clear" w:color="auto" w:fill="BFBFBF" w:themeFill="background1" w:themeFillShade="BF"/>
            <w:vAlign w:val="center"/>
          </w:tcPr>
          <w:p w14:paraId="1BA7F900" w14:textId="77777777" w:rsidR="00AA6CD5" w:rsidRPr="00AA6CD5" w:rsidRDefault="00AA6CD5" w:rsidP="00D04645">
            <w:pPr>
              <w:pStyle w:val="StyleLeft0cm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AA6CD5">
              <w:rPr>
                <w:rFonts w:asciiTheme="minorHAnsi" w:hAnsiTheme="minorHAnsi" w:cs="Arial"/>
                <w:b/>
                <w:szCs w:val="22"/>
              </w:rPr>
              <w:t>Effective date</w:t>
            </w:r>
          </w:p>
        </w:tc>
        <w:tc>
          <w:tcPr>
            <w:tcW w:w="3037" w:type="dxa"/>
            <w:vAlign w:val="center"/>
          </w:tcPr>
          <w:p w14:paraId="16082DF3" w14:textId="4C8EE82A" w:rsidR="00AA6CD5" w:rsidRPr="00E30741" w:rsidRDefault="004626E5" w:rsidP="00D04645">
            <w:pPr>
              <w:pStyle w:val="StyleLeft0cm"/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July 2019</w:t>
            </w:r>
          </w:p>
        </w:tc>
      </w:tr>
      <w:tr w:rsidR="00E30741" w:rsidRPr="00E30741" w14:paraId="4BCEE76F" w14:textId="77777777" w:rsidTr="00283F47">
        <w:trPr>
          <w:trHeight w:val="394"/>
        </w:trPr>
        <w:tc>
          <w:tcPr>
            <w:tcW w:w="2264" w:type="dxa"/>
            <w:gridSpan w:val="2"/>
            <w:shd w:val="clear" w:color="auto" w:fill="C0C0C0"/>
            <w:tcMar>
              <w:top w:w="57" w:type="dxa"/>
            </w:tcMar>
          </w:tcPr>
          <w:p w14:paraId="2F3898AF" w14:textId="77777777" w:rsidR="00DB32D2" w:rsidRPr="00E30741" w:rsidRDefault="00E47860" w:rsidP="0001317F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Department</w:t>
            </w:r>
            <w:r w:rsidR="00DB32D2" w:rsidRPr="00E30741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868" w:type="dxa"/>
            <w:gridSpan w:val="2"/>
            <w:tcMar>
              <w:top w:w="57" w:type="dxa"/>
            </w:tcMar>
          </w:tcPr>
          <w:p w14:paraId="294634C9" w14:textId="34A5873F" w:rsidR="00DB32D2" w:rsidRPr="00E30741" w:rsidRDefault="00A93C84" w:rsidP="00673193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Finance and Administration</w:t>
            </w:r>
          </w:p>
        </w:tc>
        <w:tc>
          <w:tcPr>
            <w:tcW w:w="1532" w:type="dxa"/>
            <w:shd w:val="clear" w:color="auto" w:fill="BFBFBF"/>
          </w:tcPr>
          <w:p w14:paraId="0563DA3D" w14:textId="77777777" w:rsidR="00DB32D2" w:rsidRPr="00E30741" w:rsidRDefault="00DB32D2" w:rsidP="00CF6048">
            <w:pPr>
              <w:spacing w:before="40" w:after="4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sz w:val="22"/>
                <w:szCs w:val="22"/>
              </w:rPr>
              <w:t>Job Family:</w:t>
            </w:r>
          </w:p>
        </w:tc>
        <w:tc>
          <w:tcPr>
            <w:tcW w:w="3037" w:type="dxa"/>
          </w:tcPr>
          <w:p w14:paraId="62B81A1E" w14:textId="47093EE2" w:rsidR="00DB32D2" w:rsidRPr="00E30741" w:rsidRDefault="00592196" w:rsidP="0096761C">
            <w:pPr>
              <w:spacing w:before="40" w:after="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Finance</w:t>
            </w:r>
          </w:p>
        </w:tc>
      </w:tr>
      <w:tr w:rsidR="00E30741" w:rsidRPr="00E30741" w14:paraId="03276B05" w14:textId="77777777" w:rsidTr="00283F47">
        <w:trPr>
          <w:trHeight w:val="394"/>
        </w:trPr>
        <w:tc>
          <w:tcPr>
            <w:tcW w:w="2264" w:type="dxa"/>
            <w:gridSpan w:val="2"/>
            <w:shd w:val="clear" w:color="auto" w:fill="C0C0C0"/>
            <w:tcMar>
              <w:top w:w="57" w:type="dxa"/>
            </w:tcMar>
          </w:tcPr>
          <w:p w14:paraId="5B9174CD" w14:textId="77777777" w:rsidR="00DB32D2" w:rsidRPr="00E30741" w:rsidRDefault="00DB32D2" w:rsidP="00FA174F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sz w:val="22"/>
                <w:szCs w:val="22"/>
              </w:rPr>
              <w:t>Reports to:</w:t>
            </w:r>
          </w:p>
        </w:tc>
        <w:tc>
          <w:tcPr>
            <w:tcW w:w="2868" w:type="dxa"/>
            <w:gridSpan w:val="2"/>
            <w:tcMar>
              <w:top w:w="57" w:type="dxa"/>
            </w:tcMar>
          </w:tcPr>
          <w:p w14:paraId="763AB064" w14:textId="43FC83CC" w:rsidR="00DB32D2" w:rsidRPr="00E30741" w:rsidRDefault="00A93C84" w:rsidP="00D24316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Finance and Admin</w:t>
            </w:r>
            <w:r w:rsidR="00DB3576">
              <w:rPr>
                <w:rFonts w:asciiTheme="minorHAnsi" w:hAnsiTheme="minorHAnsi" w:cs="Arial"/>
                <w:sz w:val="22"/>
                <w:szCs w:val="22"/>
              </w:rPr>
              <w:t>istration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Manager</w:t>
            </w:r>
          </w:p>
        </w:tc>
        <w:tc>
          <w:tcPr>
            <w:tcW w:w="1532" w:type="dxa"/>
            <w:shd w:val="clear" w:color="auto" w:fill="BFBFBF"/>
          </w:tcPr>
          <w:p w14:paraId="448DD6F3" w14:textId="77777777" w:rsidR="00DB32D2" w:rsidRPr="00E30741" w:rsidRDefault="00DB32D2" w:rsidP="00CF6048">
            <w:pPr>
              <w:spacing w:before="40" w:after="4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sz w:val="22"/>
                <w:szCs w:val="22"/>
              </w:rPr>
              <w:t>Grade:</w:t>
            </w:r>
          </w:p>
        </w:tc>
        <w:tc>
          <w:tcPr>
            <w:tcW w:w="3037" w:type="dxa"/>
          </w:tcPr>
          <w:p w14:paraId="107C1467" w14:textId="40B4F478" w:rsidR="00DB32D2" w:rsidRPr="00E30741" w:rsidRDefault="00592196" w:rsidP="00CF6048">
            <w:pPr>
              <w:spacing w:before="40" w:after="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Six (</w:t>
            </w:r>
            <w:r w:rsidR="00A93C84">
              <w:rPr>
                <w:rFonts w:asciiTheme="minorHAnsi" w:hAnsiTheme="minorHAnsi" w:cs="Arial"/>
                <w:sz w:val="22"/>
                <w:szCs w:val="22"/>
              </w:rPr>
              <w:t>6</w:t>
            </w:r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E30741" w:rsidRPr="00E30741" w14:paraId="6E79783A" w14:textId="77777777" w:rsidTr="005931DD">
        <w:trPr>
          <w:trHeight w:val="394"/>
        </w:trPr>
        <w:tc>
          <w:tcPr>
            <w:tcW w:w="2264" w:type="dxa"/>
            <w:gridSpan w:val="2"/>
            <w:shd w:val="clear" w:color="auto" w:fill="C0C0C0"/>
            <w:tcMar>
              <w:top w:w="57" w:type="dxa"/>
            </w:tcMar>
          </w:tcPr>
          <w:p w14:paraId="1A4149C1" w14:textId="77777777" w:rsidR="00DB32D2" w:rsidRPr="00E30741" w:rsidRDefault="00DB32D2" w:rsidP="00797B36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7437" w:type="dxa"/>
            <w:gridSpan w:val="4"/>
            <w:tcMar>
              <w:top w:w="57" w:type="dxa"/>
            </w:tcMar>
          </w:tcPr>
          <w:p w14:paraId="55B727AA" w14:textId="79137FE0" w:rsidR="00DB32D2" w:rsidRPr="00E30741" w:rsidRDefault="00F92923" w:rsidP="001942B8">
            <w:pPr>
              <w:spacing w:before="40" w:after="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Country Office,</w:t>
            </w:r>
            <w:r w:rsidR="0059219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Kathmandu</w:t>
            </w:r>
          </w:p>
        </w:tc>
      </w:tr>
      <w:tr w:rsidR="00E30741" w:rsidRPr="00E30741" w14:paraId="553B7B39" w14:textId="77777777" w:rsidTr="005931DD">
        <w:tc>
          <w:tcPr>
            <w:tcW w:w="2264" w:type="dxa"/>
            <w:gridSpan w:val="2"/>
            <w:shd w:val="clear" w:color="auto" w:fill="C0C0C0"/>
            <w:tcMar>
              <w:top w:w="57" w:type="dxa"/>
            </w:tcMar>
          </w:tcPr>
          <w:p w14:paraId="4506303F" w14:textId="77777777" w:rsidR="00DB32D2" w:rsidRPr="00E30741" w:rsidRDefault="00DB32D2" w:rsidP="00FA174F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sz w:val="22"/>
                <w:szCs w:val="22"/>
              </w:rPr>
              <w:t>Direct Reports:</w:t>
            </w:r>
          </w:p>
        </w:tc>
        <w:tc>
          <w:tcPr>
            <w:tcW w:w="7437" w:type="dxa"/>
            <w:gridSpan w:val="4"/>
            <w:tcMar>
              <w:top w:w="57" w:type="dxa"/>
            </w:tcMar>
          </w:tcPr>
          <w:p w14:paraId="1975BF60" w14:textId="18ECEF86" w:rsidR="00DB32D2" w:rsidRPr="0090047E" w:rsidRDefault="00873018" w:rsidP="001E68D4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0047E">
              <w:rPr>
                <w:rFonts w:asciiTheme="minorHAnsi" w:hAnsiTheme="minorHAnsi" w:cs="Arial"/>
                <w:sz w:val="22"/>
                <w:szCs w:val="22"/>
              </w:rPr>
              <w:t xml:space="preserve">Finance and Project </w:t>
            </w:r>
            <w:r w:rsidR="001C4712" w:rsidRPr="0090047E">
              <w:rPr>
                <w:rFonts w:asciiTheme="minorHAnsi" w:hAnsiTheme="minorHAnsi" w:cs="Arial"/>
                <w:sz w:val="22"/>
                <w:szCs w:val="22"/>
              </w:rPr>
              <w:t xml:space="preserve">Compliance </w:t>
            </w:r>
            <w:r w:rsidRPr="0090047E">
              <w:rPr>
                <w:rFonts w:asciiTheme="minorHAnsi" w:hAnsiTheme="minorHAnsi" w:cs="Arial"/>
                <w:sz w:val="22"/>
                <w:szCs w:val="22"/>
              </w:rPr>
              <w:t>Officer</w:t>
            </w:r>
            <w:r w:rsidR="0090047E" w:rsidRPr="0090047E">
              <w:rPr>
                <w:rFonts w:asciiTheme="minorHAnsi" w:hAnsiTheme="minorHAnsi" w:cs="Arial"/>
                <w:sz w:val="22"/>
                <w:szCs w:val="22"/>
              </w:rPr>
              <w:t>; Associate Finance Officer</w:t>
            </w:r>
          </w:p>
        </w:tc>
      </w:tr>
      <w:tr w:rsidR="00E30741" w:rsidRPr="00E30741" w14:paraId="3B249DCE" w14:textId="77777777" w:rsidTr="005931DD">
        <w:tc>
          <w:tcPr>
            <w:tcW w:w="9701" w:type="dxa"/>
            <w:gridSpan w:val="6"/>
            <w:shd w:val="clear" w:color="auto" w:fill="C0C0C0"/>
            <w:tcMar>
              <w:top w:w="57" w:type="dxa"/>
            </w:tcMar>
          </w:tcPr>
          <w:p w14:paraId="65F32022" w14:textId="77777777" w:rsidR="00DB32D2" w:rsidRPr="00E30741" w:rsidRDefault="00DB32D2" w:rsidP="00FA174F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sz w:val="22"/>
                <w:szCs w:val="22"/>
              </w:rPr>
              <w:t>Job Role</w:t>
            </w:r>
          </w:p>
        </w:tc>
      </w:tr>
      <w:tr w:rsidR="00E30741" w:rsidRPr="00E30741" w14:paraId="59B1EDFC" w14:textId="77777777" w:rsidTr="00D24316">
        <w:trPr>
          <w:trHeight w:val="1335"/>
        </w:trPr>
        <w:tc>
          <w:tcPr>
            <w:tcW w:w="2252" w:type="dxa"/>
            <w:shd w:val="clear" w:color="auto" w:fill="C0C0C0"/>
            <w:tcMar>
              <w:top w:w="57" w:type="dxa"/>
            </w:tcMar>
          </w:tcPr>
          <w:p w14:paraId="06C6BF6E" w14:textId="77777777" w:rsidR="00DB32D2" w:rsidRPr="00E30741" w:rsidRDefault="00DB32D2" w:rsidP="00FA174F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sz w:val="22"/>
                <w:szCs w:val="22"/>
              </w:rPr>
              <w:t>Role Overview:</w:t>
            </w:r>
          </w:p>
        </w:tc>
        <w:tc>
          <w:tcPr>
            <w:tcW w:w="7449" w:type="dxa"/>
            <w:gridSpan w:val="5"/>
            <w:tcMar>
              <w:top w:w="113" w:type="dxa"/>
              <w:bottom w:w="113" w:type="dxa"/>
            </w:tcMar>
          </w:tcPr>
          <w:p w14:paraId="11AA9F67" w14:textId="0A05760B" w:rsidR="00DB32D2" w:rsidRPr="00A405F4" w:rsidRDefault="005107C7" w:rsidP="004E5D8D">
            <w:pPr>
              <w:pStyle w:val="Heading1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Finance Coordinator provides expert financial management services to </w:t>
            </w:r>
            <w:r w:rsidR="00B93B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ActionAid International Nepal (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AAIN</w:t>
            </w:r>
            <w:r w:rsidR="00B93B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)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Country Office, Resource Centres and partner NGOs</w:t>
            </w:r>
            <w:r w:rsidR="00AE053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in adherence to the organisation’s financial policy and procedures.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4614F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This </w:t>
            </w:r>
            <w:r w:rsidR="00AE053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position is</w:t>
            </w:r>
            <w:r w:rsidR="004626E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a member of the Extended Management Team (EMT</w:t>
            </w:r>
            <w:r w:rsidR="00734440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) and</w:t>
            </w:r>
            <w:r w:rsidR="004626E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is</w:t>
            </w:r>
            <w:r w:rsidR="00AE053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responsible for smooth </w:t>
            </w:r>
            <w:r w:rsidR="007D05CF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day-to-day </w:t>
            </w:r>
            <w:r w:rsidR="00AE053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financial business process </w:t>
            </w:r>
            <w:r w:rsidR="008F75C0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in </w:t>
            </w:r>
            <w:r w:rsidR="004626E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="008F75C0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Country Office</w:t>
            </w:r>
            <w:r w:rsidR="001B365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; </w:t>
            </w:r>
            <w:r w:rsidR="008F75C0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and </w:t>
            </w:r>
            <w:r w:rsidR="00923910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support Finance and Admin Manager to monitor and improve the </w:t>
            </w:r>
            <w:r w:rsidR="001B365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finance function in Resource Centres and partner NGOs. </w:t>
            </w:r>
          </w:p>
        </w:tc>
      </w:tr>
      <w:tr w:rsidR="00E40BE0" w:rsidRPr="00E30741" w14:paraId="28F01288" w14:textId="77777777" w:rsidTr="005931DD">
        <w:tc>
          <w:tcPr>
            <w:tcW w:w="2252" w:type="dxa"/>
            <w:shd w:val="clear" w:color="auto" w:fill="FFFFFF"/>
            <w:tcMar>
              <w:top w:w="57" w:type="dxa"/>
            </w:tcMar>
          </w:tcPr>
          <w:p w14:paraId="6F91DBFB" w14:textId="66DEE86D" w:rsidR="00E40BE0" w:rsidRPr="00A27A68" w:rsidRDefault="009226F5" w:rsidP="00E40B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226F5">
              <w:rPr>
                <w:rFonts w:asciiTheme="minorHAnsi" w:hAnsiTheme="minorHAnsi"/>
                <w:b/>
                <w:sz w:val="22"/>
                <w:szCs w:val="22"/>
              </w:rPr>
              <w:t>Organi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</w:t>
            </w:r>
            <w:r w:rsidRPr="009226F5">
              <w:rPr>
                <w:rFonts w:asciiTheme="minorHAnsi" w:hAnsiTheme="minorHAnsi"/>
                <w:b/>
                <w:sz w:val="22"/>
                <w:szCs w:val="22"/>
              </w:rPr>
              <w:t>ational representation</w:t>
            </w:r>
          </w:p>
        </w:tc>
        <w:tc>
          <w:tcPr>
            <w:tcW w:w="7449" w:type="dxa"/>
            <w:gridSpan w:val="5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14:paraId="39567898" w14:textId="6D832660" w:rsidR="003C73E4" w:rsidRDefault="003C73E4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73E4">
              <w:rPr>
                <w:rFonts w:asciiTheme="minorHAnsi" w:hAnsiTheme="minorHAnsi" w:cstheme="minorHAnsi"/>
                <w:sz w:val="22"/>
                <w:szCs w:val="22"/>
              </w:rPr>
              <w:t>This position represents ActionAid to attend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3C73E4">
              <w:rPr>
                <w:rFonts w:asciiTheme="minorHAnsi" w:hAnsiTheme="minorHAnsi" w:cstheme="minorHAnsi"/>
                <w:sz w:val="22"/>
                <w:szCs w:val="22"/>
              </w:rPr>
              <w:t xml:space="preserve">arious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Finance</w:t>
            </w:r>
            <w:r w:rsidRPr="003C73E4">
              <w:rPr>
                <w:rFonts w:asciiTheme="minorHAnsi" w:hAnsiTheme="minorHAnsi" w:cstheme="minorHAnsi"/>
                <w:sz w:val="22"/>
                <w:szCs w:val="22"/>
              </w:rPr>
              <w:t xml:space="preserve"> network and alliance meeting, knowledge sharing and learning forums</w:t>
            </w:r>
            <w:r w:rsidR="004C2D45">
              <w:rPr>
                <w:rFonts w:asciiTheme="minorHAnsi" w:hAnsiTheme="minorHAnsi" w:cstheme="minorHAnsi"/>
                <w:sz w:val="22"/>
                <w:szCs w:val="22"/>
              </w:rPr>
              <w:t xml:space="preserve"> at national and </w:t>
            </w:r>
            <w:r w:rsidR="004626E5">
              <w:rPr>
                <w:rFonts w:asciiTheme="minorHAnsi" w:hAnsiTheme="minorHAnsi" w:cstheme="minorHAnsi"/>
                <w:sz w:val="22"/>
                <w:szCs w:val="22"/>
              </w:rPr>
              <w:t xml:space="preserve">occasionally at </w:t>
            </w:r>
            <w:r w:rsidR="004C2D45">
              <w:rPr>
                <w:rFonts w:asciiTheme="minorHAnsi" w:hAnsiTheme="minorHAnsi" w:cstheme="minorHAnsi"/>
                <w:sz w:val="22"/>
                <w:szCs w:val="22"/>
              </w:rPr>
              <w:t>international leve</w:t>
            </w:r>
            <w:r w:rsidR="0046689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  <w:p w14:paraId="49B11143" w14:textId="375FC0F0" w:rsidR="003F0540" w:rsidRPr="00A405F4" w:rsidRDefault="003F0540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540">
              <w:rPr>
                <w:rFonts w:asciiTheme="minorHAnsi" w:hAnsiTheme="minorHAnsi" w:cstheme="minorHAnsi"/>
                <w:sz w:val="22"/>
                <w:szCs w:val="22"/>
              </w:rPr>
              <w:t>This position promotes the organisation’s image in the community by attendance at</w:t>
            </w:r>
            <w:r w:rsidR="004626E5">
              <w:rPr>
                <w:rFonts w:asciiTheme="minorHAnsi" w:hAnsiTheme="minorHAnsi" w:cstheme="minorHAnsi"/>
                <w:sz w:val="22"/>
                <w:szCs w:val="22"/>
              </w:rPr>
              <w:t xml:space="preserve"> relevant</w:t>
            </w:r>
            <w:r w:rsidRPr="003F0540">
              <w:rPr>
                <w:rFonts w:asciiTheme="minorHAnsi" w:hAnsiTheme="minorHAnsi" w:cstheme="minorHAnsi"/>
                <w:sz w:val="22"/>
                <w:szCs w:val="22"/>
              </w:rPr>
              <w:t xml:space="preserve"> meetings and forums </w:t>
            </w:r>
          </w:p>
        </w:tc>
      </w:tr>
      <w:tr w:rsidR="003C73E4" w:rsidRPr="00E30741" w14:paraId="0E7452B9" w14:textId="77777777" w:rsidTr="005931DD">
        <w:tc>
          <w:tcPr>
            <w:tcW w:w="2252" w:type="dxa"/>
            <w:shd w:val="clear" w:color="auto" w:fill="FFFFFF"/>
            <w:tcMar>
              <w:top w:w="57" w:type="dxa"/>
            </w:tcMar>
          </w:tcPr>
          <w:p w14:paraId="58AC5678" w14:textId="1F548D5F" w:rsidR="003C73E4" w:rsidRPr="009226F5" w:rsidRDefault="003C73E4" w:rsidP="00E40B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System Compliance</w:t>
            </w:r>
          </w:p>
        </w:tc>
        <w:tc>
          <w:tcPr>
            <w:tcW w:w="7449" w:type="dxa"/>
            <w:gridSpan w:val="5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14:paraId="6F5A316A" w14:textId="77777777" w:rsidR="003C73E4" w:rsidRDefault="003C73E4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position is responsible to adhere/comply with approved organisational policies and procedures </w:t>
            </w:r>
          </w:p>
          <w:p w14:paraId="667E183A" w14:textId="3ED9BEDC" w:rsidR="00322B23" w:rsidRPr="003C73E4" w:rsidRDefault="00322B23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Ensure </w:t>
            </w:r>
            <w:r w:rsidR="00DA15EB">
              <w:rPr>
                <w:rFonts w:asciiTheme="minorHAnsi" w:hAnsiTheme="minorHAnsi" w:cstheme="minorHAnsi"/>
                <w:sz w:val="22"/>
                <w:szCs w:val="22"/>
              </w:rPr>
              <w:t xml:space="preserve">AAN staffs and its partners have met the financial compliances </w:t>
            </w:r>
          </w:p>
        </w:tc>
      </w:tr>
      <w:tr w:rsidR="00E40BE0" w:rsidRPr="00E47860" w14:paraId="3C912526" w14:textId="77777777" w:rsidTr="005931DD">
        <w:tc>
          <w:tcPr>
            <w:tcW w:w="2252" w:type="dxa"/>
            <w:shd w:val="clear" w:color="auto" w:fill="FFFFFF"/>
            <w:tcMar>
              <w:top w:w="57" w:type="dxa"/>
            </w:tcMar>
          </w:tcPr>
          <w:p w14:paraId="1D03A10F" w14:textId="6CE34435" w:rsidR="00E40BE0" w:rsidRPr="00E30741" w:rsidRDefault="00256FD9" w:rsidP="00E40B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56FD9">
              <w:rPr>
                <w:rFonts w:asciiTheme="minorHAnsi" w:hAnsiTheme="minorHAnsi"/>
                <w:b/>
                <w:sz w:val="22"/>
                <w:szCs w:val="22"/>
              </w:rPr>
              <w:t>Strategy development</w:t>
            </w:r>
          </w:p>
        </w:tc>
        <w:tc>
          <w:tcPr>
            <w:tcW w:w="7449" w:type="dxa"/>
            <w:gridSpan w:val="5"/>
            <w:shd w:val="clear" w:color="auto" w:fill="FFFFFF"/>
            <w:tcMar>
              <w:top w:w="113" w:type="dxa"/>
              <w:bottom w:w="113" w:type="dxa"/>
            </w:tcMar>
          </w:tcPr>
          <w:p w14:paraId="275D2ADD" w14:textId="6250C06B" w:rsidR="00D16E59" w:rsidRDefault="007D40D4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40D4">
              <w:rPr>
                <w:rFonts w:asciiTheme="minorHAnsi" w:hAnsiTheme="minorHAnsi" w:cstheme="minorHAnsi"/>
                <w:sz w:val="22"/>
                <w:szCs w:val="22"/>
              </w:rPr>
              <w:t xml:space="preserve">This position </w:t>
            </w:r>
            <w:r w:rsidR="004626E5">
              <w:rPr>
                <w:rFonts w:asciiTheme="minorHAnsi" w:hAnsiTheme="minorHAnsi" w:cstheme="minorHAnsi"/>
                <w:sz w:val="22"/>
                <w:szCs w:val="22"/>
              </w:rPr>
              <w:t>contributes</w:t>
            </w:r>
            <w:r w:rsidR="00705316" w:rsidRPr="007D4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D40D4">
              <w:rPr>
                <w:rFonts w:asciiTheme="minorHAnsi" w:hAnsiTheme="minorHAnsi" w:cstheme="minorHAnsi"/>
                <w:sz w:val="22"/>
                <w:szCs w:val="22"/>
              </w:rPr>
              <w:t>on the development and provide positive inputs and critical comments for the formulation/update of AAINs strategy, policies and procedure</w:t>
            </w:r>
            <w:r w:rsidR="00B90F00">
              <w:rPr>
                <w:rFonts w:asciiTheme="minorHAnsi" w:hAnsiTheme="minorHAnsi" w:cstheme="minorHAnsi"/>
                <w:sz w:val="22"/>
                <w:szCs w:val="22"/>
              </w:rPr>
              <w:t>s, mainly Finance Policy and Procedures</w:t>
            </w:r>
          </w:p>
          <w:p w14:paraId="2F467206" w14:textId="075C4C7C" w:rsidR="003D7C14" w:rsidRPr="00A405F4" w:rsidRDefault="003D7C14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Supports Finance and Admin Manager in preparation of </w:t>
            </w:r>
            <w:r w:rsidR="00CA62CE">
              <w:rPr>
                <w:rFonts w:asciiTheme="minorHAnsi" w:hAnsiTheme="minorHAnsi" w:cstheme="minorHAnsi"/>
                <w:sz w:val="22"/>
                <w:szCs w:val="22"/>
              </w:rPr>
              <w:t xml:space="preserve">Annual Cost Recovery Plan, Funding gap analysis, and tracking CS </w:t>
            </w:r>
            <w:r w:rsidR="00DC3748">
              <w:rPr>
                <w:rFonts w:asciiTheme="minorHAnsi" w:hAnsiTheme="minorHAnsi" w:cstheme="minorHAnsi"/>
                <w:sz w:val="22"/>
                <w:szCs w:val="22"/>
              </w:rPr>
              <w:t xml:space="preserve">funding and its </w:t>
            </w:r>
            <w:r w:rsidR="0077371B">
              <w:rPr>
                <w:rFonts w:asciiTheme="minorHAnsi" w:hAnsiTheme="minorHAnsi" w:cstheme="minorHAnsi"/>
                <w:sz w:val="22"/>
                <w:szCs w:val="22"/>
              </w:rPr>
              <w:t>split trend analysis</w:t>
            </w:r>
          </w:p>
        </w:tc>
      </w:tr>
      <w:tr w:rsidR="00E40BE0" w:rsidRPr="00E30741" w14:paraId="75959884" w14:textId="77777777" w:rsidTr="005931DD">
        <w:tc>
          <w:tcPr>
            <w:tcW w:w="2252" w:type="dxa"/>
            <w:shd w:val="clear" w:color="auto" w:fill="FFFFFF"/>
            <w:tcMar>
              <w:top w:w="57" w:type="dxa"/>
            </w:tcMar>
          </w:tcPr>
          <w:p w14:paraId="274AFBE5" w14:textId="22D9CED9" w:rsidR="00E40BE0" w:rsidRPr="00E30741" w:rsidRDefault="00055C77" w:rsidP="00E40B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55C77">
              <w:rPr>
                <w:rFonts w:asciiTheme="minorHAnsi" w:hAnsiTheme="minorHAnsi"/>
                <w:b/>
                <w:sz w:val="22"/>
                <w:szCs w:val="22"/>
              </w:rPr>
              <w:t>Organi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</w:t>
            </w:r>
            <w:r w:rsidRPr="00055C77">
              <w:rPr>
                <w:rFonts w:asciiTheme="minorHAnsi" w:hAnsiTheme="minorHAnsi"/>
                <w:b/>
                <w:sz w:val="22"/>
                <w:szCs w:val="22"/>
              </w:rPr>
              <w:t>ational systems</w:t>
            </w:r>
          </w:p>
        </w:tc>
        <w:tc>
          <w:tcPr>
            <w:tcW w:w="7449" w:type="dxa"/>
            <w:gridSpan w:val="5"/>
            <w:shd w:val="clear" w:color="auto" w:fill="FFFFFF"/>
            <w:tcMar>
              <w:top w:w="113" w:type="dxa"/>
              <w:bottom w:w="113" w:type="dxa"/>
            </w:tcMar>
          </w:tcPr>
          <w:p w14:paraId="02AE58E9" w14:textId="6DFE63F7" w:rsidR="00D16E59" w:rsidRPr="00A405F4" w:rsidRDefault="007D40D4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40D4">
              <w:rPr>
                <w:rFonts w:asciiTheme="minorHAnsi" w:hAnsiTheme="minorHAnsi" w:cstheme="minorHAnsi"/>
                <w:sz w:val="22"/>
                <w:szCs w:val="22"/>
              </w:rPr>
              <w:t>This position implements all necessary policies and procedures to ensure that correct procedures are followed by staff under supervision</w:t>
            </w:r>
          </w:p>
        </w:tc>
      </w:tr>
      <w:tr w:rsidR="00373981" w:rsidRPr="00E30741" w14:paraId="15195811" w14:textId="77777777" w:rsidTr="004626E5">
        <w:trPr>
          <w:trHeight w:val="669"/>
        </w:trPr>
        <w:tc>
          <w:tcPr>
            <w:tcW w:w="2252" w:type="dxa"/>
            <w:shd w:val="clear" w:color="auto" w:fill="A6A6A6" w:themeFill="background1" w:themeFillShade="A6"/>
            <w:tcMar>
              <w:top w:w="57" w:type="dxa"/>
            </w:tcMar>
            <w:vAlign w:val="center"/>
          </w:tcPr>
          <w:p w14:paraId="22B10A4A" w14:textId="77777777" w:rsidR="00373981" w:rsidRDefault="00373981" w:rsidP="00373981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sz w:val="22"/>
                <w:szCs w:val="22"/>
              </w:rPr>
              <w:t>Key Accountabilities / Responsibilities</w:t>
            </w:r>
          </w:p>
          <w:p w14:paraId="79A62035" w14:textId="77777777" w:rsidR="00373981" w:rsidRPr="00D555C7" w:rsidRDefault="00373981" w:rsidP="00E40BE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449" w:type="dxa"/>
            <w:gridSpan w:val="5"/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14:paraId="752E87B6" w14:textId="7CE47E57" w:rsidR="00373981" w:rsidRPr="00F13377" w:rsidRDefault="00373981" w:rsidP="00373981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377">
              <w:rPr>
                <w:rFonts w:asciiTheme="minorHAnsi" w:hAnsiTheme="minorHAnsi" w:cstheme="minorHAnsi"/>
                <w:b/>
                <w:sz w:val="22"/>
                <w:szCs w:val="22"/>
              </w:rPr>
              <w:t>Key Activities</w:t>
            </w:r>
          </w:p>
        </w:tc>
      </w:tr>
      <w:tr w:rsidR="00E40BE0" w:rsidRPr="00E30741" w14:paraId="1BEDC0DD" w14:textId="77777777" w:rsidTr="005931DD">
        <w:tc>
          <w:tcPr>
            <w:tcW w:w="2252" w:type="dxa"/>
            <w:shd w:val="clear" w:color="auto" w:fill="FFFFFF"/>
            <w:tcMar>
              <w:top w:w="57" w:type="dxa"/>
            </w:tcMar>
            <w:vAlign w:val="center"/>
          </w:tcPr>
          <w:p w14:paraId="0708F0CD" w14:textId="3675F2F1" w:rsidR="00E40BE0" w:rsidRPr="00E30741" w:rsidRDefault="00D555C7" w:rsidP="00E40B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555C7">
              <w:rPr>
                <w:rFonts w:asciiTheme="minorHAnsi" w:hAnsiTheme="minorHAnsi"/>
                <w:b/>
                <w:sz w:val="22"/>
                <w:szCs w:val="22"/>
              </w:rPr>
              <w:t>Budgeting and planning</w:t>
            </w:r>
          </w:p>
        </w:tc>
        <w:tc>
          <w:tcPr>
            <w:tcW w:w="7449" w:type="dxa"/>
            <w:gridSpan w:val="5"/>
            <w:shd w:val="clear" w:color="auto" w:fill="FFFFFF"/>
            <w:tcMar>
              <w:top w:w="113" w:type="dxa"/>
              <w:bottom w:w="113" w:type="dxa"/>
            </w:tcMar>
          </w:tcPr>
          <w:p w14:paraId="1290BFB0" w14:textId="7CA331DE" w:rsidR="00451D41" w:rsidRDefault="00451D41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Support in d</w:t>
            </w:r>
            <w:r w:rsidRPr="00451D41">
              <w:rPr>
                <w:rFonts w:asciiTheme="minorHAnsi" w:hAnsiTheme="minorHAnsi" w:cstheme="minorHAnsi"/>
                <w:sz w:val="22"/>
                <w:szCs w:val="22"/>
              </w:rPr>
              <w:t>evelop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451D41">
              <w:rPr>
                <w:rFonts w:asciiTheme="minorHAnsi" w:hAnsiTheme="minorHAnsi" w:cstheme="minorHAnsi"/>
                <w:sz w:val="22"/>
                <w:szCs w:val="22"/>
              </w:rPr>
              <w:t xml:space="preserve"> and prepar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451D41">
              <w:rPr>
                <w:rFonts w:asciiTheme="minorHAnsi" w:hAnsiTheme="minorHAnsi" w:cstheme="minorHAnsi"/>
                <w:sz w:val="22"/>
                <w:szCs w:val="22"/>
              </w:rPr>
              <w:t xml:space="preserve"> budget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finance</w:t>
            </w:r>
            <w:r w:rsidRPr="00451D41">
              <w:rPr>
                <w:rFonts w:asciiTheme="minorHAnsi" w:hAnsiTheme="minorHAnsi" w:cstheme="minorHAnsi"/>
                <w:sz w:val="22"/>
                <w:szCs w:val="22"/>
              </w:rPr>
              <w:t xml:space="preserve"> planning to ensure that the control of expenditure and the disbursement of resources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finance</w:t>
            </w:r>
            <w:r w:rsidR="004626E5">
              <w:rPr>
                <w:rFonts w:asciiTheme="minorHAnsi" w:hAnsiTheme="minorHAnsi" w:cstheme="minorHAnsi"/>
                <w:sz w:val="22"/>
                <w:szCs w:val="22"/>
              </w:rPr>
              <w:t xml:space="preserve"> are</w:t>
            </w:r>
            <w:r w:rsidRPr="00451D41">
              <w:rPr>
                <w:rFonts w:asciiTheme="minorHAnsi" w:hAnsiTheme="minorHAnsi" w:cstheme="minorHAnsi"/>
                <w:sz w:val="22"/>
                <w:szCs w:val="22"/>
              </w:rPr>
              <w:t xml:space="preserve"> in accordance with the established procedures</w:t>
            </w:r>
          </w:p>
          <w:p w14:paraId="5F0FE6CC" w14:textId="52E02099" w:rsidR="00957D87" w:rsidRDefault="004E2118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2118">
              <w:rPr>
                <w:rFonts w:asciiTheme="minorHAnsi" w:hAnsiTheme="minorHAnsi" w:cstheme="minorHAnsi"/>
                <w:sz w:val="22"/>
                <w:szCs w:val="22"/>
              </w:rPr>
              <w:t xml:space="preserve">Contribute </w:t>
            </w:r>
            <w:r w:rsidR="004626E5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4E2118">
              <w:rPr>
                <w:rFonts w:asciiTheme="minorHAnsi" w:hAnsiTheme="minorHAnsi" w:cstheme="minorHAnsi"/>
                <w:sz w:val="22"/>
                <w:szCs w:val="22"/>
              </w:rPr>
              <w:t xml:space="preserve"> the development, review and consolidation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AAIN</w:t>
            </w:r>
            <w:r w:rsidRPr="004E2118">
              <w:rPr>
                <w:rFonts w:asciiTheme="minorHAnsi" w:hAnsiTheme="minorHAnsi" w:cstheme="minorHAnsi"/>
                <w:sz w:val="22"/>
                <w:szCs w:val="22"/>
              </w:rPr>
              <w:t xml:space="preserve"> plans and budgets; and annual national resource allocation</w:t>
            </w:r>
          </w:p>
          <w:p w14:paraId="7D0AA1CA" w14:textId="0B9D64AC" w:rsidR="005C5CB6" w:rsidRPr="00F13377" w:rsidRDefault="005C5CB6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1254">
              <w:rPr>
                <w:rFonts w:asciiTheme="minorHAnsi" w:hAnsiTheme="minorHAnsi" w:cstheme="minorHAnsi"/>
                <w:sz w:val="22"/>
                <w:szCs w:val="22"/>
              </w:rPr>
              <w:t>Prepare</w:t>
            </w:r>
            <w:r w:rsidR="004626E5">
              <w:rPr>
                <w:rFonts w:asciiTheme="minorHAnsi" w:hAnsiTheme="minorHAnsi" w:cstheme="minorHAnsi"/>
                <w:sz w:val="22"/>
                <w:szCs w:val="22"/>
              </w:rPr>
              <w:t xml:space="preserve"> Local Rights Programme</w:t>
            </w:r>
            <w:r w:rsidRPr="00E412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26E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41254">
              <w:rPr>
                <w:rFonts w:asciiTheme="minorHAnsi" w:hAnsiTheme="minorHAnsi" w:cstheme="minorHAnsi"/>
                <w:sz w:val="22"/>
                <w:szCs w:val="22"/>
              </w:rPr>
              <w:t>LRP</w:t>
            </w:r>
            <w:r w:rsidR="004626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E41254">
              <w:rPr>
                <w:rFonts w:asciiTheme="minorHAnsi" w:hAnsiTheme="minorHAnsi" w:cstheme="minorHAnsi"/>
                <w:sz w:val="22"/>
                <w:szCs w:val="22"/>
              </w:rPr>
              <w:t xml:space="preserve">, Department and Project budgets </w:t>
            </w:r>
            <w:r w:rsidR="003906DB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3906DB" w:rsidRPr="00E412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1254">
              <w:rPr>
                <w:rFonts w:asciiTheme="minorHAnsi" w:hAnsiTheme="minorHAnsi" w:cstheme="minorHAnsi"/>
                <w:sz w:val="22"/>
                <w:szCs w:val="22"/>
              </w:rPr>
              <w:t>import template and upload into Sun system</w:t>
            </w:r>
          </w:p>
        </w:tc>
      </w:tr>
      <w:tr w:rsidR="006B7CB5" w:rsidRPr="00E30741" w14:paraId="05831A3D" w14:textId="77777777" w:rsidTr="00350C5A">
        <w:trPr>
          <w:trHeight w:val="777"/>
        </w:trPr>
        <w:tc>
          <w:tcPr>
            <w:tcW w:w="2252" w:type="dxa"/>
            <w:shd w:val="clear" w:color="auto" w:fill="FFFFFF"/>
            <w:tcMar>
              <w:top w:w="57" w:type="dxa"/>
            </w:tcMar>
            <w:vAlign w:val="center"/>
          </w:tcPr>
          <w:p w14:paraId="09D45D67" w14:textId="3F4C0806" w:rsidR="006B7CB5" w:rsidRPr="00D555C7" w:rsidRDefault="006B7CB5" w:rsidP="00E40B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Monitoring</w:t>
            </w:r>
          </w:p>
        </w:tc>
        <w:tc>
          <w:tcPr>
            <w:tcW w:w="7449" w:type="dxa"/>
            <w:gridSpan w:val="5"/>
            <w:shd w:val="clear" w:color="auto" w:fill="FFFFFF"/>
            <w:tcMar>
              <w:top w:w="113" w:type="dxa"/>
              <w:bottom w:w="113" w:type="dxa"/>
            </w:tcMar>
          </w:tcPr>
          <w:p w14:paraId="61BEC704" w14:textId="2AC65946" w:rsidR="002A2FE1" w:rsidRDefault="002A2FE1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482">
              <w:rPr>
                <w:rFonts w:asciiTheme="minorHAnsi" w:hAnsiTheme="minorHAnsi" w:cstheme="minorHAnsi"/>
                <w:sz w:val="22"/>
                <w:szCs w:val="22"/>
              </w:rPr>
              <w:t xml:space="preserve">Monitor, review and update the annual budgeting and planning for AAIN to ensure sound </w:t>
            </w:r>
            <w:r w:rsidR="00B90B4A">
              <w:rPr>
                <w:rFonts w:asciiTheme="minorHAnsi" w:hAnsiTheme="minorHAnsi" w:cstheme="minorHAnsi"/>
                <w:sz w:val="22"/>
                <w:szCs w:val="22"/>
              </w:rPr>
              <w:t xml:space="preserve">budget </w:t>
            </w:r>
            <w:r w:rsidRPr="00E21482"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  <w:r w:rsidR="00B90B4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to ensure </w:t>
            </w:r>
            <w:r w:rsidRPr="00E21482">
              <w:rPr>
                <w:rFonts w:asciiTheme="minorHAnsi" w:hAnsiTheme="minorHAnsi" w:cstheme="minorHAnsi"/>
                <w:sz w:val="22"/>
                <w:szCs w:val="22"/>
              </w:rPr>
              <w:t>AAIN has all the resources required to meet its objectives within agreed financial parameters</w:t>
            </w:r>
          </w:p>
          <w:p w14:paraId="355574CE" w14:textId="25724194" w:rsidR="005C5CB6" w:rsidRPr="005C5CB6" w:rsidRDefault="005C5CB6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1254">
              <w:rPr>
                <w:rFonts w:asciiTheme="minorHAnsi" w:hAnsiTheme="minorHAnsi" w:cstheme="minorHAnsi"/>
                <w:sz w:val="22"/>
                <w:szCs w:val="22"/>
              </w:rPr>
              <w:t xml:space="preserve">Coordinate with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finance persons at Resource Centres</w:t>
            </w:r>
            <w:r w:rsidRPr="00E41254">
              <w:rPr>
                <w:rFonts w:asciiTheme="minorHAnsi" w:hAnsiTheme="minorHAnsi" w:cstheme="minorHAnsi"/>
                <w:sz w:val="22"/>
                <w:szCs w:val="22"/>
              </w:rPr>
              <w:t xml:space="preserve"> for LRP financial review and take corrective measures as and when required in coordination wit</w:t>
            </w:r>
            <w:r w:rsidR="00661E2E">
              <w:rPr>
                <w:rFonts w:asciiTheme="minorHAnsi" w:hAnsiTheme="minorHAnsi" w:cstheme="minorHAnsi"/>
                <w:sz w:val="22"/>
                <w:szCs w:val="22"/>
              </w:rPr>
              <w:t>h them</w:t>
            </w:r>
          </w:p>
          <w:p w14:paraId="5CDC9263" w14:textId="36978069" w:rsidR="006F5EB2" w:rsidRDefault="00661E2E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Conduct </w:t>
            </w:r>
            <w:r w:rsidR="006F5EB2" w:rsidRPr="00800FBD">
              <w:rPr>
                <w:rFonts w:asciiTheme="minorHAnsi" w:hAnsiTheme="minorHAnsi" w:cstheme="minorHAnsi"/>
                <w:sz w:val="22"/>
                <w:szCs w:val="22"/>
              </w:rPr>
              <w:t>field visit monitoring trips to ensure that all project/programme accounting documents are accurate and follow the financial policies and guidelines</w:t>
            </w:r>
          </w:p>
          <w:p w14:paraId="3BD956E5" w14:textId="115FC504" w:rsidR="0045104A" w:rsidRDefault="0045104A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DD2">
              <w:rPr>
                <w:rFonts w:asciiTheme="minorHAnsi" w:hAnsiTheme="minorHAnsi" w:cstheme="minorHAnsi"/>
                <w:sz w:val="22"/>
                <w:szCs w:val="22"/>
              </w:rPr>
              <w:t>Highlight any areas of concern relating to the projects/works and bring to the attention of the head department</w:t>
            </w:r>
            <w:r w:rsidR="00661E2E">
              <w:rPr>
                <w:rFonts w:asciiTheme="minorHAnsi" w:hAnsiTheme="minorHAnsi" w:cstheme="minorHAnsi"/>
                <w:sz w:val="22"/>
                <w:szCs w:val="22"/>
              </w:rPr>
              <w:t>, mainly the finance related issues</w:t>
            </w:r>
          </w:p>
          <w:p w14:paraId="1BE77014" w14:textId="7270B666" w:rsidR="005C5CB6" w:rsidRDefault="005C5CB6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262E">
              <w:rPr>
                <w:rFonts w:asciiTheme="minorHAnsi" w:hAnsiTheme="minorHAnsi" w:cstheme="minorHAnsi"/>
                <w:sz w:val="22"/>
                <w:szCs w:val="22"/>
              </w:rPr>
              <w:t>Check financial report</w:t>
            </w:r>
            <w:r w:rsidR="00661E2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B262E">
              <w:rPr>
                <w:rFonts w:asciiTheme="minorHAnsi" w:hAnsiTheme="minorHAnsi" w:cstheme="minorHAnsi"/>
                <w:sz w:val="22"/>
                <w:szCs w:val="22"/>
              </w:rPr>
              <w:t xml:space="preserve"> of partners and book into </w:t>
            </w:r>
            <w:r w:rsidR="00661E2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4B262E">
              <w:rPr>
                <w:rFonts w:asciiTheme="minorHAnsi" w:hAnsiTheme="minorHAnsi" w:cstheme="minorHAnsi"/>
                <w:sz w:val="22"/>
                <w:szCs w:val="22"/>
              </w:rPr>
              <w:t>system</w:t>
            </w:r>
          </w:p>
          <w:p w14:paraId="330FF051" w14:textId="55EC3DE3" w:rsidR="005C5CB6" w:rsidRPr="004626E5" w:rsidRDefault="005C5CB6" w:rsidP="004626E5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262E">
              <w:rPr>
                <w:rFonts w:asciiTheme="minorHAnsi" w:hAnsiTheme="minorHAnsi" w:cstheme="minorHAnsi"/>
                <w:sz w:val="22"/>
                <w:szCs w:val="22"/>
              </w:rPr>
              <w:t>Monitor fund transferred and expenditure of partners and reconciled in the system</w:t>
            </w:r>
            <w:r w:rsidR="00041819">
              <w:rPr>
                <w:rFonts w:asciiTheme="minorHAnsi" w:hAnsiTheme="minorHAnsi" w:cstheme="minorHAnsi"/>
                <w:sz w:val="22"/>
                <w:szCs w:val="22"/>
              </w:rPr>
              <w:t xml:space="preserve"> and take </w:t>
            </w:r>
            <w:r w:rsidR="00041819" w:rsidRPr="00380E18">
              <w:rPr>
                <w:rFonts w:asciiTheme="minorHAnsi" w:hAnsiTheme="minorHAnsi" w:cstheme="minorHAnsi"/>
                <w:sz w:val="22"/>
                <w:szCs w:val="22"/>
              </w:rPr>
              <w:t>corrective measures as require</w:t>
            </w:r>
            <w:r w:rsidR="0004181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4D661F" w:rsidRPr="00E30741" w14:paraId="5B3CB02E" w14:textId="77777777" w:rsidTr="005931DD">
        <w:tc>
          <w:tcPr>
            <w:tcW w:w="2252" w:type="dxa"/>
            <w:shd w:val="clear" w:color="auto" w:fill="FFFFFF"/>
            <w:tcMar>
              <w:top w:w="57" w:type="dxa"/>
            </w:tcMar>
            <w:vAlign w:val="center"/>
          </w:tcPr>
          <w:p w14:paraId="043E96F9" w14:textId="4FA5735A" w:rsidR="004D661F" w:rsidRPr="005C4C00" w:rsidRDefault="004C6F9C" w:rsidP="00E40B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Staff Management</w:t>
            </w:r>
          </w:p>
        </w:tc>
        <w:tc>
          <w:tcPr>
            <w:tcW w:w="7449" w:type="dxa"/>
            <w:gridSpan w:val="5"/>
            <w:shd w:val="clear" w:color="auto" w:fill="FFFFFF"/>
            <w:tcMar>
              <w:top w:w="113" w:type="dxa"/>
              <w:bottom w:w="113" w:type="dxa"/>
            </w:tcMar>
          </w:tcPr>
          <w:p w14:paraId="731F76C7" w14:textId="23B77A91" w:rsidR="004832AE" w:rsidRPr="00EC4308" w:rsidRDefault="004626E5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Support Finance and Admin Manager in providing </w:t>
            </w:r>
            <w:r w:rsidR="004832AE" w:rsidRPr="00EC4308">
              <w:rPr>
                <w:rFonts w:asciiTheme="minorHAnsi" w:hAnsiTheme="minorHAnsi" w:cstheme="minorHAnsi"/>
                <w:sz w:val="22"/>
                <w:szCs w:val="22"/>
              </w:rPr>
              <w:t xml:space="preserve">an enabling environment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Finance </w:t>
            </w:r>
            <w:r w:rsidR="004832AE" w:rsidRPr="00EC4308">
              <w:rPr>
                <w:rFonts w:asciiTheme="minorHAnsi" w:hAnsiTheme="minorHAnsi" w:cstheme="minorHAnsi"/>
                <w:sz w:val="22"/>
                <w:szCs w:val="22"/>
              </w:rPr>
              <w:t>staff performance, recognition and reward to encourage staff productivity, innovation and performance (e.g. facilities, equipment, duty facilitation, team building etc.)</w:t>
            </w:r>
          </w:p>
          <w:p w14:paraId="191CA077" w14:textId="77777777" w:rsidR="004832AE" w:rsidRPr="00EC4308" w:rsidRDefault="004832AE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308">
              <w:rPr>
                <w:rFonts w:asciiTheme="minorHAnsi" w:hAnsiTheme="minorHAnsi" w:cstheme="minorHAnsi"/>
                <w:sz w:val="22"/>
                <w:szCs w:val="22"/>
              </w:rPr>
              <w:t>Participate in the review of staff job descriptions and setting of performance standards</w:t>
            </w:r>
          </w:p>
          <w:p w14:paraId="7A44BC7C" w14:textId="77777777" w:rsidR="004832AE" w:rsidRPr="00EC4308" w:rsidRDefault="004832AE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308">
              <w:rPr>
                <w:rFonts w:asciiTheme="minorHAnsi" w:hAnsiTheme="minorHAnsi" w:cstheme="minorHAnsi"/>
                <w:sz w:val="22"/>
                <w:szCs w:val="22"/>
              </w:rPr>
              <w:t xml:space="preserve">Involves in recruitment of staff under supervision </w:t>
            </w:r>
          </w:p>
          <w:p w14:paraId="39FFD749" w14:textId="77777777" w:rsidR="004832AE" w:rsidRPr="00EC4308" w:rsidRDefault="004832AE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308">
              <w:rPr>
                <w:rFonts w:asciiTheme="minorHAnsi" w:hAnsiTheme="minorHAnsi" w:cstheme="minorHAnsi"/>
                <w:sz w:val="22"/>
                <w:szCs w:val="22"/>
              </w:rPr>
              <w:t>Assigns performance objectives to supervised staff, conducts comprehensive performance appraisal of supervised staff and provides / obtains feedback when necessary</w:t>
            </w:r>
          </w:p>
          <w:p w14:paraId="26F2D746" w14:textId="77777777" w:rsidR="004832AE" w:rsidRPr="00EC4308" w:rsidRDefault="004832AE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308">
              <w:rPr>
                <w:rFonts w:asciiTheme="minorHAnsi" w:hAnsiTheme="minorHAnsi" w:cstheme="minorHAnsi"/>
                <w:sz w:val="22"/>
                <w:szCs w:val="22"/>
              </w:rPr>
              <w:t>Ensure that performance records of staff under supervision are submitted to HR on time</w:t>
            </w:r>
          </w:p>
          <w:p w14:paraId="17A7E764" w14:textId="77777777" w:rsidR="002E699E" w:rsidRPr="00EC4308" w:rsidRDefault="002E699E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308">
              <w:rPr>
                <w:rFonts w:asciiTheme="minorHAnsi" w:hAnsiTheme="minorHAnsi" w:cstheme="minorHAnsi"/>
                <w:sz w:val="22"/>
                <w:szCs w:val="22"/>
              </w:rPr>
              <w:t>Provide induction, training, coaching, mentoring and advice to supervised staff to ensure that they understand and carry out their responsibilities effectively</w:t>
            </w:r>
          </w:p>
          <w:p w14:paraId="70327844" w14:textId="1F6498B5" w:rsidR="00916221" w:rsidRPr="00421D1E" w:rsidRDefault="002E699E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308">
              <w:rPr>
                <w:rFonts w:asciiTheme="minorHAnsi" w:hAnsiTheme="minorHAnsi" w:cstheme="minorHAnsi"/>
                <w:sz w:val="22"/>
                <w:szCs w:val="22"/>
              </w:rPr>
              <w:t>Work with HROD to identify training needs and development opportunities for supervised staff</w:t>
            </w:r>
          </w:p>
        </w:tc>
      </w:tr>
      <w:tr w:rsidR="00E432E5" w:rsidRPr="00E30741" w14:paraId="0BBE3D2B" w14:textId="77777777" w:rsidTr="005931DD">
        <w:tc>
          <w:tcPr>
            <w:tcW w:w="2252" w:type="dxa"/>
            <w:shd w:val="clear" w:color="auto" w:fill="FFFFFF"/>
            <w:tcMar>
              <w:top w:w="57" w:type="dxa"/>
            </w:tcMar>
            <w:vAlign w:val="center"/>
          </w:tcPr>
          <w:p w14:paraId="0B17EBCA" w14:textId="5A5810CB" w:rsidR="00E432E5" w:rsidRDefault="000D603C" w:rsidP="00E40B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Communication and share learning</w:t>
            </w:r>
          </w:p>
        </w:tc>
        <w:tc>
          <w:tcPr>
            <w:tcW w:w="7449" w:type="dxa"/>
            <w:gridSpan w:val="5"/>
            <w:shd w:val="clear" w:color="auto" w:fill="FFFFFF"/>
            <w:tcMar>
              <w:top w:w="113" w:type="dxa"/>
              <w:bottom w:w="113" w:type="dxa"/>
            </w:tcMar>
          </w:tcPr>
          <w:p w14:paraId="5A452A78" w14:textId="77777777" w:rsidR="00FD1D2A" w:rsidRPr="00EC4308" w:rsidRDefault="00FD1D2A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308">
              <w:rPr>
                <w:rFonts w:asciiTheme="minorHAnsi" w:hAnsiTheme="minorHAnsi" w:cstheme="minorHAnsi"/>
                <w:sz w:val="22"/>
                <w:szCs w:val="22"/>
              </w:rPr>
              <w:t>Contribute and support effective communication for AAINs visibility, profile building, networking and alliance building</w:t>
            </w:r>
          </w:p>
          <w:p w14:paraId="2FBD49A0" w14:textId="2A7B11F7" w:rsidR="00E432E5" w:rsidRPr="00EC4308" w:rsidRDefault="00FD1D2A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308">
              <w:rPr>
                <w:rFonts w:asciiTheme="minorHAnsi" w:hAnsiTheme="minorHAnsi" w:cstheme="minorHAnsi"/>
                <w:sz w:val="22"/>
                <w:szCs w:val="22"/>
              </w:rPr>
              <w:t>Document and share key lessons learnt with other team members, functions, etc.</w:t>
            </w:r>
          </w:p>
        </w:tc>
      </w:tr>
      <w:tr w:rsidR="000D603C" w:rsidRPr="00E30741" w14:paraId="6A5A2B4A" w14:textId="77777777" w:rsidTr="005931DD">
        <w:tc>
          <w:tcPr>
            <w:tcW w:w="2252" w:type="dxa"/>
            <w:shd w:val="clear" w:color="auto" w:fill="FFFFFF"/>
            <w:tcMar>
              <w:top w:w="57" w:type="dxa"/>
            </w:tcMar>
            <w:vAlign w:val="center"/>
          </w:tcPr>
          <w:p w14:paraId="6AD91C16" w14:textId="438BD6D5" w:rsidR="000D603C" w:rsidRDefault="000D603C" w:rsidP="00E40B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Capacity development</w:t>
            </w:r>
          </w:p>
        </w:tc>
        <w:tc>
          <w:tcPr>
            <w:tcW w:w="7449" w:type="dxa"/>
            <w:gridSpan w:val="5"/>
            <w:shd w:val="clear" w:color="auto" w:fill="FFFFFF"/>
            <w:tcMar>
              <w:top w:w="113" w:type="dxa"/>
              <w:bottom w:w="113" w:type="dxa"/>
            </w:tcMar>
          </w:tcPr>
          <w:p w14:paraId="0441143E" w14:textId="05B7F570" w:rsidR="00062990" w:rsidRPr="00EC4308" w:rsidRDefault="00062990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308">
              <w:rPr>
                <w:rFonts w:asciiTheme="minorHAnsi" w:hAnsiTheme="minorHAnsi" w:cstheme="minorHAnsi"/>
                <w:sz w:val="22"/>
                <w:szCs w:val="22"/>
              </w:rPr>
              <w:t>Conduct</w:t>
            </w:r>
            <w:r w:rsidR="00D74CF0">
              <w:rPr>
                <w:rFonts w:asciiTheme="minorHAnsi" w:hAnsiTheme="minorHAnsi" w:cstheme="minorHAnsi"/>
                <w:sz w:val="22"/>
                <w:szCs w:val="22"/>
              </w:rPr>
              <w:t>/facilitate</w:t>
            </w:r>
            <w:r w:rsidRPr="00EC4308">
              <w:rPr>
                <w:rFonts w:asciiTheme="minorHAnsi" w:hAnsiTheme="minorHAnsi" w:cstheme="minorHAnsi"/>
                <w:sz w:val="22"/>
                <w:szCs w:val="22"/>
              </w:rPr>
              <w:t xml:space="preserve"> training</w:t>
            </w:r>
            <w:r w:rsidR="00D74CF0">
              <w:rPr>
                <w:rFonts w:asciiTheme="minorHAnsi" w:hAnsiTheme="minorHAnsi" w:cstheme="minorHAnsi"/>
                <w:sz w:val="22"/>
                <w:szCs w:val="22"/>
              </w:rPr>
              <w:t xml:space="preserve"> and worksh</w:t>
            </w:r>
            <w:r w:rsidR="003A1C54">
              <w:rPr>
                <w:rFonts w:asciiTheme="minorHAnsi" w:hAnsiTheme="minorHAnsi" w:cstheme="minorHAnsi"/>
                <w:sz w:val="22"/>
                <w:szCs w:val="22"/>
              </w:rPr>
              <w:t>ops</w:t>
            </w:r>
            <w:r w:rsidRPr="00EC4308">
              <w:rPr>
                <w:rFonts w:asciiTheme="minorHAnsi" w:hAnsiTheme="minorHAnsi" w:cstheme="minorHAnsi"/>
                <w:sz w:val="22"/>
                <w:szCs w:val="22"/>
              </w:rPr>
              <w:t xml:space="preserve"> on Finance</w:t>
            </w:r>
            <w:r w:rsidR="004626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4308">
              <w:rPr>
                <w:rFonts w:asciiTheme="minorHAnsi" w:hAnsiTheme="minorHAnsi" w:cstheme="minorHAnsi"/>
                <w:sz w:val="22"/>
                <w:szCs w:val="22"/>
              </w:rPr>
              <w:t xml:space="preserve">for staff/partners, etc to enhance the capacity in financial and administration management </w:t>
            </w:r>
          </w:p>
          <w:p w14:paraId="4FB2394F" w14:textId="1321405F" w:rsidR="00062990" w:rsidRPr="00EC4308" w:rsidRDefault="00062990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308">
              <w:rPr>
                <w:rFonts w:asciiTheme="minorHAnsi" w:hAnsiTheme="minorHAnsi" w:cstheme="minorHAnsi"/>
                <w:sz w:val="22"/>
                <w:szCs w:val="22"/>
              </w:rPr>
              <w:t>Develop and update Finance</w:t>
            </w:r>
            <w:r w:rsidR="004626E5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EC4308">
              <w:rPr>
                <w:rFonts w:asciiTheme="minorHAnsi" w:hAnsiTheme="minorHAnsi" w:cstheme="minorHAnsi"/>
                <w:sz w:val="22"/>
                <w:szCs w:val="22"/>
              </w:rPr>
              <w:t>raining modules on a regular basis</w:t>
            </w:r>
          </w:p>
          <w:p w14:paraId="034D5AAD" w14:textId="2B89D3EB" w:rsidR="00062990" w:rsidRPr="00EC4308" w:rsidRDefault="00062990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308">
              <w:rPr>
                <w:rFonts w:asciiTheme="minorHAnsi" w:hAnsiTheme="minorHAnsi" w:cstheme="minorHAnsi"/>
                <w:sz w:val="22"/>
                <w:szCs w:val="22"/>
              </w:rPr>
              <w:t xml:space="preserve">Provide technical support, guidelines and inputs for Finance related activities </w:t>
            </w:r>
          </w:p>
          <w:p w14:paraId="261763BE" w14:textId="2D2006EF" w:rsidR="000D603C" w:rsidRPr="004626E5" w:rsidRDefault="00062990" w:rsidP="004626E5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308">
              <w:rPr>
                <w:rFonts w:asciiTheme="minorHAnsi" w:hAnsiTheme="minorHAnsi" w:cstheme="minorHAnsi"/>
                <w:sz w:val="22"/>
                <w:szCs w:val="22"/>
              </w:rPr>
              <w:t>Conduct capacity assessment to guide capacity plan around Finance</w:t>
            </w:r>
          </w:p>
        </w:tc>
      </w:tr>
      <w:tr w:rsidR="00A46DD0" w:rsidRPr="00E30741" w14:paraId="2E3941E7" w14:textId="77777777" w:rsidTr="005931DD">
        <w:tc>
          <w:tcPr>
            <w:tcW w:w="2252" w:type="dxa"/>
            <w:shd w:val="clear" w:color="auto" w:fill="FFFFFF"/>
            <w:tcMar>
              <w:top w:w="57" w:type="dxa"/>
            </w:tcMar>
            <w:vAlign w:val="center"/>
          </w:tcPr>
          <w:p w14:paraId="7A95F719" w14:textId="1DB3672F" w:rsidR="00A46DD0" w:rsidRDefault="001159A4" w:rsidP="00E40B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Reporting </w:t>
            </w:r>
          </w:p>
        </w:tc>
        <w:tc>
          <w:tcPr>
            <w:tcW w:w="7449" w:type="dxa"/>
            <w:gridSpan w:val="5"/>
            <w:shd w:val="clear" w:color="auto" w:fill="FFFFFF"/>
            <w:tcMar>
              <w:top w:w="113" w:type="dxa"/>
              <w:bottom w:w="113" w:type="dxa"/>
            </w:tcMar>
          </w:tcPr>
          <w:p w14:paraId="63F3C5AE" w14:textId="53152E29" w:rsidR="00DE6F39" w:rsidRPr="006C498E" w:rsidRDefault="00DE6F39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Prepare the financial reports to ensure th</w:t>
            </w:r>
            <w:r w:rsidR="006C498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it me</w:t>
            </w:r>
            <w:r w:rsidR="006C498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ts the requirement of AAIN financial policy </w:t>
            </w:r>
            <w:r w:rsidR="006C498E">
              <w:rPr>
                <w:rFonts w:asciiTheme="minorHAnsi" w:hAnsiTheme="minorHAnsi" w:cstheme="minorHAnsi"/>
                <w:sz w:val="22"/>
                <w:szCs w:val="22"/>
              </w:rPr>
              <w:t>guidelines</w:t>
            </w:r>
          </w:p>
          <w:p w14:paraId="2F12CF41" w14:textId="40B6D3DE" w:rsidR="001159A4" w:rsidRDefault="001159A4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6BB7">
              <w:rPr>
                <w:rFonts w:asciiTheme="minorHAnsi" w:hAnsiTheme="minorHAnsi" w:cstheme="minorHAnsi"/>
                <w:sz w:val="22"/>
                <w:szCs w:val="22"/>
              </w:rPr>
              <w:t>Keep up to date information and data</w:t>
            </w:r>
            <w:r w:rsidR="004626E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106BB7">
              <w:rPr>
                <w:rFonts w:asciiTheme="minorHAnsi" w:hAnsiTheme="minorHAnsi" w:cstheme="minorHAnsi"/>
                <w:sz w:val="22"/>
                <w:szCs w:val="22"/>
              </w:rPr>
              <w:t xml:space="preserve"> and analy</w:t>
            </w:r>
            <w:r w:rsidR="00E475DC">
              <w:rPr>
                <w:rFonts w:asciiTheme="minorHAnsi" w:hAnsiTheme="minorHAnsi" w:cstheme="minorHAnsi"/>
                <w:sz w:val="22"/>
                <w:szCs w:val="22"/>
              </w:rPr>
              <w:t>ze</w:t>
            </w:r>
            <w:r w:rsidRPr="00106BB7">
              <w:rPr>
                <w:rFonts w:asciiTheme="minorHAnsi" w:hAnsiTheme="minorHAnsi" w:cstheme="minorHAnsi"/>
                <w:sz w:val="22"/>
                <w:szCs w:val="22"/>
              </w:rPr>
              <w:t xml:space="preserve"> when required for </w:t>
            </w:r>
            <w:r w:rsidRPr="00106B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 continuous improvement of AAIN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financial policies and procedures</w:t>
            </w:r>
          </w:p>
          <w:p w14:paraId="1DFCD35C" w14:textId="77777777" w:rsidR="00800FBD" w:rsidRDefault="001159A4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F9C">
              <w:rPr>
                <w:rFonts w:asciiTheme="minorHAnsi" w:hAnsiTheme="minorHAnsi" w:cstheme="minorHAnsi"/>
                <w:sz w:val="22"/>
                <w:szCs w:val="22"/>
              </w:rPr>
              <w:t xml:space="preserve">Prepare monthly/ quarterly/yearly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financial </w:t>
            </w:r>
            <w:r w:rsidRPr="004C6F9C">
              <w:rPr>
                <w:rFonts w:asciiTheme="minorHAnsi" w:hAnsiTheme="minorHAnsi" w:cstheme="minorHAnsi"/>
                <w:sz w:val="22"/>
                <w:szCs w:val="22"/>
              </w:rPr>
              <w:t xml:space="preserve">report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 per the need </w:t>
            </w:r>
            <w:r w:rsidRPr="004C6F9C">
              <w:rPr>
                <w:rFonts w:asciiTheme="minorHAnsi" w:hAnsiTheme="minorHAnsi" w:cstheme="minorHAnsi"/>
                <w:sz w:val="22"/>
                <w:szCs w:val="22"/>
              </w:rPr>
              <w:t xml:space="preserve">and share it with </w:t>
            </w:r>
            <w:r w:rsidR="006C498E">
              <w:rPr>
                <w:rFonts w:asciiTheme="minorHAnsi" w:hAnsiTheme="minorHAnsi" w:cstheme="minorHAnsi"/>
                <w:sz w:val="22"/>
                <w:szCs w:val="22"/>
              </w:rPr>
              <w:t>Finance and Admin Manager</w:t>
            </w:r>
          </w:p>
          <w:p w14:paraId="07453775" w14:textId="16FAE5A5" w:rsidR="003E725C" w:rsidRDefault="003E725C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0E18">
              <w:rPr>
                <w:rFonts w:asciiTheme="minorHAnsi" w:hAnsiTheme="minorHAnsi" w:cstheme="minorHAnsi"/>
                <w:sz w:val="22"/>
                <w:szCs w:val="22"/>
              </w:rPr>
              <w:t xml:space="preserve">Post all financial transactions into the accounting system </w:t>
            </w:r>
            <w:r w:rsidR="00F12122" w:rsidRPr="00380E18">
              <w:rPr>
                <w:rFonts w:asciiTheme="minorHAnsi" w:hAnsiTheme="minorHAnsi" w:cstheme="minorHAnsi"/>
                <w:sz w:val="22"/>
                <w:szCs w:val="22"/>
              </w:rPr>
              <w:t>daily</w:t>
            </w:r>
            <w:r w:rsidRPr="00380E18">
              <w:rPr>
                <w:rFonts w:asciiTheme="minorHAnsi" w:hAnsiTheme="minorHAnsi" w:cstheme="minorHAnsi"/>
                <w:sz w:val="22"/>
                <w:szCs w:val="22"/>
              </w:rPr>
              <w:t xml:space="preserve"> and ensure that the data is up to date</w:t>
            </w:r>
          </w:p>
          <w:p w14:paraId="663584EC" w14:textId="66D3B89F" w:rsidR="003E725C" w:rsidRPr="00B90F00" w:rsidRDefault="00257207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202">
              <w:rPr>
                <w:rFonts w:asciiTheme="minorHAnsi" w:hAnsiTheme="minorHAnsi" w:cstheme="minorHAnsi"/>
                <w:sz w:val="22"/>
                <w:szCs w:val="22"/>
              </w:rPr>
              <w:t>Oversee the filing of accounting documents related to project for audit or future reference</w:t>
            </w:r>
          </w:p>
        </w:tc>
      </w:tr>
      <w:tr w:rsidR="00E40BE0" w:rsidRPr="00E30741" w14:paraId="3F584BE4" w14:textId="77777777" w:rsidTr="005931DD">
        <w:tc>
          <w:tcPr>
            <w:tcW w:w="2252" w:type="dxa"/>
            <w:shd w:val="clear" w:color="auto" w:fill="FFFFFF"/>
            <w:tcMar>
              <w:top w:w="57" w:type="dxa"/>
            </w:tcMar>
          </w:tcPr>
          <w:p w14:paraId="196134AF" w14:textId="391C8985" w:rsidR="00E40BE0" w:rsidRPr="00E30741" w:rsidRDefault="00030202" w:rsidP="00E40B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Others</w:t>
            </w:r>
          </w:p>
        </w:tc>
        <w:tc>
          <w:tcPr>
            <w:tcW w:w="7449" w:type="dxa"/>
            <w:gridSpan w:val="5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14:paraId="41248790" w14:textId="77777777" w:rsidR="00F12122" w:rsidRDefault="00F12122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54CA">
              <w:rPr>
                <w:rFonts w:asciiTheme="minorHAnsi" w:hAnsiTheme="minorHAnsi" w:cstheme="minorHAnsi"/>
                <w:sz w:val="22"/>
                <w:szCs w:val="22"/>
              </w:rPr>
              <w:t>Perform all treasury management tasks for funds as per the annual plan and budget/ and as and when required</w:t>
            </w:r>
          </w:p>
          <w:p w14:paraId="5EAC124C" w14:textId="77777777" w:rsidR="00664EA9" w:rsidRDefault="00F12122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54CA">
              <w:rPr>
                <w:rFonts w:asciiTheme="minorHAnsi" w:hAnsiTheme="minorHAnsi" w:cstheme="minorHAnsi"/>
                <w:sz w:val="22"/>
                <w:szCs w:val="22"/>
              </w:rPr>
              <w:t>Responsible for the administration of the accounting system</w:t>
            </w:r>
          </w:p>
          <w:p w14:paraId="15EBB0FC" w14:textId="0A46D949" w:rsidR="00DF3BF0" w:rsidRPr="00EC4308" w:rsidRDefault="00DF3BF0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308">
              <w:rPr>
                <w:rFonts w:asciiTheme="minorHAnsi" w:hAnsiTheme="minorHAnsi" w:cstheme="minorHAnsi"/>
                <w:sz w:val="22"/>
                <w:szCs w:val="22"/>
              </w:rPr>
              <w:t xml:space="preserve">Support in Proposal Development, Contract Management, Funding Management </w:t>
            </w:r>
          </w:p>
          <w:p w14:paraId="0DF16381" w14:textId="77777777" w:rsidR="00DF3BF0" w:rsidRPr="00EC4308" w:rsidRDefault="00DF3BF0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308">
              <w:rPr>
                <w:rFonts w:asciiTheme="minorHAnsi" w:hAnsiTheme="minorHAnsi" w:cstheme="minorHAnsi"/>
                <w:sz w:val="22"/>
                <w:szCs w:val="22"/>
              </w:rPr>
              <w:t>Support in Partnership Development and Management</w:t>
            </w:r>
          </w:p>
          <w:p w14:paraId="412EE6C8" w14:textId="008308EF" w:rsidR="004D661F" w:rsidRPr="00A405F4" w:rsidRDefault="00DF3BF0" w:rsidP="004E5D8D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308">
              <w:rPr>
                <w:rFonts w:asciiTheme="minorHAnsi" w:hAnsiTheme="minorHAnsi" w:cstheme="minorHAnsi"/>
                <w:sz w:val="22"/>
                <w:szCs w:val="22"/>
              </w:rPr>
              <w:t>Support in Local Rights Programme (LRP)/project planning, development, implementation, start-up/phase-out, Sponsorship Coordination and Management</w:t>
            </w:r>
          </w:p>
        </w:tc>
      </w:tr>
      <w:tr w:rsidR="00E40BE0" w:rsidRPr="00E30741" w14:paraId="559353A8" w14:textId="77777777" w:rsidTr="005931DD">
        <w:tc>
          <w:tcPr>
            <w:tcW w:w="9701" w:type="dxa"/>
            <w:gridSpan w:val="6"/>
            <w:shd w:val="clear" w:color="auto" w:fill="808080"/>
            <w:tcMar>
              <w:top w:w="57" w:type="dxa"/>
            </w:tcMar>
          </w:tcPr>
          <w:p w14:paraId="39643D60" w14:textId="77777777" w:rsidR="00E40BE0" w:rsidRPr="00E30741" w:rsidRDefault="00E40BE0" w:rsidP="00E40BE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sz w:val="22"/>
                <w:szCs w:val="22"/>
              </w:rPr>
              <w:t xml:space="preserve">Typical People Management Responsibility </w:t>
            </w:r>
          </w:p>
        </w:tc>
      </w:tr>
      <w:tr w:rsidR="00E40BE0" w:rsidRPr="00E30741" w14:paraId="7882AF4E" w14:textId="77777777" w:rsidTr="005931DD">
        <w:trPr>
          <w:trHeight w:val="70"/>
        </w:trPr>
        <w:tc>
          <w:tcPr>
            <w:tcW w:w="4962" w:type="dxa"/>
            <w:gridSpan w:val="3"/>
            <w:shd w:val="clear" w:color="auto" w:fill="FFFFFF"/>
            <w:tcMar>
              <w:top w:w="57" w:type="dxa"/>
            </w:tcMar>
          </w:tcPr>
          <w:p w14:paraId="0FFD2E53" w14:textId="77777777" w:rsidR="00E40BE0" w:rsidRPr="00E30741" w:rsidRDefault="00E40BE0" w:rsidP="00E40BE0">
            <w:pPr>
              <w:spacing w:before="40" w:after="4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i/>
                <w:sz w:val="22"/>
                <w:szCs w:val="22"/>
              </w:rPr>
              <w:t>Approximate number of people managed in total</w:t>
            </w:r>
          </w:p>
        </w:tc>
        <w:tc>
          <w:tcPr>
            <w:tcW w:w="4739" w:type="dxa"/>
            <w:gridSpan w:val="3"/>
            <w:tcMar>
              <w:top w:w="57" w:type="dxa"/>
            </w:tcMar>
          </w:tcPr>
          <w:p w14:paraId="7EE6D4E7" w14:textId="45915EAD" w:rsidR="00E40BE0" w:rsidRPr="00DE3D81" w:rsidRDefault="00C02DA4" w:rsidP="00E40BE0">
            <w:pPr>
              <w:spacing w:after="10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Two</w:t>
            </w:r>
          </w:p>
        </w:tc>
      </w:tr>
      <w:tr w:rsidR="00E40BE0" w:rsidRPr="00E30741" w14:paraId="05B00BA8" w14:textId="77777777" w:rsidTr="005931DD">
        <w:trPr>
          <w:trHeight w:val="70"/>
        </w:trPr>
        <w:tc>
          <w:tcPr>
            <w:tcW w:w="4962" w:type="dxa"/>
            <w:gridSpan w:val="3"/>
            <w:shd w:val="clear" w:color="auto" w:fill="FFFFFF"/>
            <w:tcMar>
              <w:top w:w="57" w:type="dxa"/>
            </w:tcMar>
          </w:tcPr>
          <w:p w14:paraId="488C3A3F" w14:textId="77777777" w:rsidR="00E40BE0" w:rsidRPr="00E30741" w:rsidRDefault="00E40BE0" w:rsidP="00E40BE0">
            <w:pPr>
              <w:spacing w:before="40" w:after="4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i/>
                <w:sz w:val="22"/>
                <w:szCs w:val="22"/>
              </w:rPr>
              <w:t>Matrix Manager – (projects/dotted line)</w:t>
            </w:r>
          </w:p>
        </w:tc>
        <w:tc>
          <w:tcPr>
            <w:tcW w:w="4739" w:type="dxa"/>
            <w:gridSpan w:val="3"/>
            <w:tcMar>
              <w:top w:w="57" w:type="dxa"/>
            </w:tcMar>
          </w:tcPr>
          <w:p w14:paraId="46A366EA" w14:textId="42FF59DD" w:rsidR="00E40BE0" w:rsidRPr="00DE3D81" w:rsidRDefault="00DE3D81" w:rsidP="00E40BE0">
            <w:pPr>
              <w:spacing w:after="1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E3D81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</w:tr>
      <w:tr w:rsidR="00E40BE0" w:rsidRPr="00E30741" w14:paraId="6FB442BB" w14:textId="77777777" w:rsidTr="005931DD">
        <w:trPr>
          <w:trHeight w:val="70"/>
        </w:trPr>
        <w:tc>
          <w:tcPr>
            <w:tcW w:w="4962" w:type="dxa"/>
            <w:gridSpan w:val="3"/>
            <w:shd w:val="clear" w:color="auto" w:fill="FFFFFF"/>
            <w:tcMar>
              <w:top w:w="57" w:type="dxa"/>
            </w:tcMar>
          </w:tcPr>
          <w:p w14:paraId="4DBBEE0B" w14:textId="77777777" w:rsidR="00E40BE0" w:rsidRPr="00E30741" w:rsidRDefault="00E40BE0" w:rsidP="00E40BE0">
            <w:pPr>
              <w:spacing w:before="40" w:after="4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i/>
                <w:sz w:val="22"/>
                <w:szCs w:val="22"/>
              </w:rPr>
              <w:t>Team Leader</w:t>
            </w:r>
          </w:p>
        </w:tc>
        <w:tc>
          <w:tcPr>
            <w:tcW w:w="4739" w:type="dxa"/>
            <w:gridSpan w:val="3"/>
            <w:tcMar>
              <w:top w:w="57" w:type="dxa"/>
            </w:tcMar>
          </w:tcPr>
          <w:p w14:paraId="3DA7F6CF" w14:textId="5AD32D0A" w:rsidR="00E40BE0" w:rsidRPr="00DE3D81" w:rsidRDefault="00E40BE0" w:rsidP="00E40BE0">
            <w:pPr>
              <w:spacing w:after="1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E3D81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</w:tr>
      <w:tr w:rsidR="00E40BE0" w:rsidRPr="00E30741" w14:paraId="164DCC06" w14:textId="77777777" w:rsidTr="005931DD">
        <w:trPr>
          <w:trHeight w:val="70"/>
        </w:trPr>
        <w:tc>
          <w:tcPr>
            <w:tcW w:w="4962" w:type="dxa"/>
            <w:gridSpan w:val="3"/>
            <w:shd w:val="clear" w:color="auto" w:fill="FFFFFF"/>
            <w:tcMar>
              <w:top w:w="57" w:type="dxa"/>
            </w:tcMar>
          </w:tcPr>
          <w:p w14:paraId="7170F079" w14:textId="77777777" w:rsidR="00E40BE0" w:rsidRPr="00E30741" w:rsidRDefault="00E40BE0" w:rsidP="00E40BE0">
            <w:pPr>
              <w:spacing w:before="40" w:after="4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i/>
                <w:sz w:val="22"/>
                <w:szCs w:val="22"/>
              </w:rPr>
              <w:t>Grandfather- manager of Team Leaders/Managers</w:t>
            </w:r>
          </w:p>
        </w:tc>
        <w:tc>
          <w:tcPr>
            <w:tcW w:w="4739" w:type="dxa"/>
            <w:gridSpan w:val="3"/>
            <w:tcMar>
              <w:top w:w="57" w:type="dxa"/>
            </w:tcMar>
          </w:tcPr>
          <w:p w14:paraId="14C64B92" w14:textId="5DEC6CFE" w:rsidR="00E40BE0" w:rsidRPr="00DE3D81" w:rsidRDefault="0076779E" w:rsidP="00E40BE0">
            <w:pPr>
              <w:spacing w:after="10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One (Finance Assistant)</w:t>
            </w:r>
          </w:p>
        </w:tc>
      </w:tr>
      <w:tr w:rsidR="00E40BE0" w:rsidRPr="00E30741" w14:paraId="1E12B673" w14:textId="77777777" w:rsidTr="005931DD">
        <w:tc>
          <w:tcPr>
            <w:tcW w:w="9701" w:type="dxa"/>
            <w:gridSpan w:val="6"/>
            <w:shd w:val="clear" w:color="auto" w:fill="808080"/>
            <w:tcMar>
              <w:top w:w="57" w:type="dxa"/>
            </w:tcMar>
          </w:tcPr>
          <w:p w14:paraId="4198CD8F" w14:textId="77777777" w:rsidR="00E40BE0" w:rsidRPr="00E30741" w:rsidRDefault="00E40BE0" w:rsidP="00E40BE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sz w:val="22"/>
                <w:szCs w:val="22"/>
              </w:rPr>
              <w:t>What is the global remit?  Operates in:</w:t>
            </w:r>
          </w:p>
        </w:tc>
      </w:tr>
      <w:tr w:rsidR="00E40BE0" w:rsidRPr="00E30741" w14:paraId="2A839391" w14:textId="77777777" w:rsidTr="005931DD">
        <w:trPr>
          <w:trHeight w:val="70"/>
        </w:trPr>
        <w:tc>
          <w:tcPr>
            <w:tcW w:w="4962" w:type="dxa"/>
            <w:gridSpan w:val="3"/>
            <w:shd w:val="clear" w:color="auto" w:fill="FFFFFF"/>
            <w:tcMar>
              <w:top w:w="57" w:type="dxa"/>
            </w:tcMar>
          </w:tcPr>
          <w:p w14:paraId="4EEE28E7" w14:textId="77777777" w:rsidR="00E40BE0" w:rsidRPr="00E30741" w:rsidRDefault="00E40BE0" w:rsidP="00E40BE0">
            <w:pPr>
              <w:spacing w:before="40" w:after="4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i/>
                <w:sz w:val="22"/>
                <w:szCs w:val="22"/>
              </w:rPr>
              <w:t>Own country</w:t>
            </w:r>
          </w:p>
        </w:tc>
        <w:tc>
          <w:tcPr>
            <w:tcW w:w="4739" w:type="dxa"/>
            <w:gridSpan w:val="3"/>
            <w:tcMar>
              <w:top w:w="57" w:type="dxa"/>
            </w:tcMar>
          </w:tcPr>
          <w:p w14:paraId="21A3F891" w14:textId="42899469" w:rsidR="00E40BE0" w:rsidRPr="009E7F2E" w:rsidRDefault="00E40BE0" w:rsidP="00E40BE0">
            <w:pPr>
              <w:spacing w:after="100"/>
              <w:rPr>
                <w:rFonts w:asciiTheme="minorHAnsi" w:hAnsiTheme="minorHAnsi" w:cs="Arial"/>
                <w:b/>
                <w:sz w:val="22"/>
                <w:szCs w:val="22"/>
                <w:lang w:val="vi-VN"/>
              </w:rPr>
            </w:pPr>
            <w:r w:rsidRPr="009E7F2E">
              <w:rPr>
                <w:rFonts w:asciiTheme="minorHAnsi" w:hAnsiTheme="minorHAnsi" w:cs="Arial"/>
                <w:b/>
                <w:sz w:val="22"/>
                <w:szCs w:val="22"/>
              </w:rPr>
              <w:t>Yes</w:t>
            </w:r>
          </w:p>
        </w:tc>
      </w:tr>
      <w:tr w:rsidR="00E40BE0" w:rsidRPr="00E30741" w14:paraId="200E66A9" w14:textId="77777777" w:rsidTr="005931DD">
        <w:trPr>
          <w:trHeight w:val="70"/>
        </w:trPr>
        <w:tc>
          <w:tcPr>
            <w:tcW w:w="4962" w:type="dxa"/>
            <w:gridSpan w:val="3"/>
            <w:shd w:val="clear" w:color="auto" w:fill="FFFFFF"/>
            <w:tcMar>
              <w:top w:w="57" w:type="dxa"/>
            </w:tcMar>
          </w:tcPr>
          <w:p w14:paraId="14C0E0B2" w14:textId="77777777" w:rsidR="00E40BE0" w:rsidRPr="00E30741" w:rsidRDefault="00E40BE0" w:rsidP="00E40BE0">
            <w:pPr>
              <w:spacing w:before="40" w:after="4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i/>
                <w:sz w:val="22"/>
                <w:szCs w:val="22"/>
              </w:rPr>
              <w:t>Geographic Region</w:t>
            </w:r>
          </w:p>
        </w:tc>
        <w:tc>
          <w:tcPr>
            <w:tcW w:w="4739" w:type="dxa"/>
            <w:gridSpan w:val="3"/>
            <w:tcMar>
              <w:top w:w="57" w:type="dxa"/>
            </w:tcMar>
          </w:tcPr>
          <w:p w14:paraId="4678B6EC" w14:textId="3098A122" w:rsidR="00E40BE0" w:rsidRPr="009E7F2E" w:rsidRDefault="0076779E" w:rsidP="00E40BE0">
            <w:pPr>
              <w:spacing w:after="10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Nepal</w:t>
            </w:r>
            <w:r w:rsidR="0073444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with frequent national field visits and occasional international visits </w:t>
            </w:r>
          </w:p>
        </w:tc>
      </w:tr>
      <w:tr w:rsidR="00E40BE0" w:rsidRPr="00E30741" w14:paraId="05702DB5" w14:textId="77777777" w:rsidTr="005931DD">
        <w:trPr>
          <w:trHeight w:val="70"/>
        </w:trPr>
        <w:tc>
          <w:tcPr>
            <w:tcW w:w="4962" w:type="dxa"/>
            <w:gridSpan w:val="3"/>
            <w:shd w:val="clear" w:color="auto" w:fill="FFFFFF"/>
            <w:tcMar>
              <w:top w:w="57" w:type="dxa"/>
            </w:tcMar>
          </w:tcPr>
          <w:p w14:paraId="63851C96" w14:textId="77777777" w:rsidR="00E40BE0" w:rsidRPr="00E30741" w:rsidRDefault="00E40BE0" w:rsidP="00E40BE0">
            <w:pPr>
              <w:spacing w:before="40" w:after="4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i/>
                <w:sz w:val="22"/>
                <w:szCs w:val="22"/>
              </w:rPr>
              <w:t>Multiple Geographic Regions</w:t>
            </w:r>
          </w:p>
        </w:tc>
        <w:tc>
          <w:tcPr>
            <w:tcW w:w="4739" w:type="dxa"/>
            <w:gridSpan w:val="3"/>
            <w:tcMar>
              <w:top w:w="57" w:type="dxa"/>
            </w:tcMar>
          </w:tcPr>
          <w:p w14:paraId="04A6935E" w14:textId="3CE51FB5" w:rsidR="00E40BE0" w:rsidRPr="009E7F2E" w:rsidRDefault="00E40BE0" w:rsidP="00E40BE0">
            <w:pPr>
              <w:spacing w:after="1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7F2E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</w:tr>
      <w:tr w:rsidR="00E40BE0" w:rsidRPr="00E30741" w14:paraId="2A9AF6D2" w14:textId="77777777" w:rsidTr="005931DD">
        <w:trPr>
          <w:trHeight w:val="70"/>
        </w:trPr>
        <w:tc>
          <w:tcPr>
            <w:tcW w:w="4962" w:type="dxa"/>
            <w:gridSpan w:val="3"/>
            <w:shd w:val="clear" w:color="auto" w:fill="FFFFFF"/>
            <w:tcMar>
              <w:top w:w="57" w:type="dxa"/>
            </w:tcMar>
          </w:tcPr>
          <w:p w14:paraId="3B9620D7" w14:textId="77777777" w:rsidR="00E40BE0" w:rsidRPr="00E30741" w:rsidRDefault="00E40BE0" w:rsidP="00E40BE0">
            <w:pPr>
              <w:spacing w:before="40" w:after="4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i/>
                <w:sz w:val="22"/>
                <w:szCs w:val="22"/>
              </w:rPr>
              <w:t>Remit covers all ActionAid countries</w:t>
            </w:r>
          </w:p>
        </w:tc>
        <w:tc>
          <w:tcPr>
            <w:tcW w:w="4739" w:type="dxa"/>
            <w:gridSpan w:val="3"/>
            <w:tcMar>
              <w:top w:w="57" w:type="dxa"/>
            </w:tcMar>
          </w:tcPr>
          <w:p w14:paraId="0976B8C4" w14:textId="3342B3DC" w:rsidR="00E40BE0" w:rsidRPr="009E7F2E" w:rsidRDefault="00E40BE0" w:rsidP="00E40BE0">
            <w:pPr>
              <w:spacing w:after="1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7F2E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</w:tr>
      <w:tr w:rsidR="002434FF" w:rsidRPr="00E30741" w14:paraId="5E4081D8" w14:textId="77777777" w:rsidTr="005931DD">
        <w:trPr>
          <w:trHeight w:val="70"/>
        </w:trPr>
        <w:tc>
          <w:tcPr>
            <w:tcW w:w="4962" w:type="dxa"/>
            <w:gridSpan w:val="3"/>
            <w:shd w:val="clear" w:color="auto" w:fill="FFFFFF"/>
            <w:tcMar>
              <w:top w:w="57" w:type="dxa"/>
            </w:tcMar>
          </w:tcPr>
          <w:p w14:paraId="15FB91EF" w14:textId="77777777" w:rsidR="002434FF" w:rsidRPr="00E30741" w:rsidRDefault="002434FF" w:rsidP="002434FF">
            <w:pPr>
              <w:spacing w:before="40" w:after="4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i/>
                <w:sz w:val="22"/>
                <w:szCs w:val="22"/>
              </w:rPr>
              <w:t>Financial (limits/mandates)</w:t>
            </w:r>
          </w:p>
        </w:tc>
        <w:tc>
          <w:tcPr>
            <w:tcW w:w="4739" w:type="dxa"/>
            <w:gridSpan w:val="3"/>
            <w:tcMar>
              <w:top w:w="57" w:type="dxa"/>
            </w:tcMar>
          </w:tcPr>
          <w:p w14:paraId="6F1A47C7" w14:textId="6D3DB2CC" w:rsidR="002434FF" w:rsidRPr="005E3D62" w:rsidRDefault="002434FF" w:rsidP="002434FF">
            <w:pPr>
              <w:spacing w:after="1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C43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 per AAIN Scheme of Delegation </w:t>
            </w:r>
          </w:p>
        </w:tc>
      </w:tr>
      <w:tr w:rsidR="002434FF" w:rsidRPr="00E30741" w14:paraId="07B5C032" w14:textId="77777777" w:rsidTr="005931DD">
        <w:trPr>
          <w:trHeight w:val="70"/>
        </w:trPr>
        <w:tc>
          <w:tcPr>
            <w:tcW w:w="4962" w:type="dxa"/>
            <w:gridSpan w:val="3"/>
            <w:shd w:val="clear" w:color="auto" w:fill="FFFFFF"/>
            <w:tcMar>
              <w:top w:w="57" w:type="dxa"/>
            </w:tcMar>
          </w:tcPr>
          <w:p w14:paraId="6BC232AD" w14:textId="77777777" w:rsidR="002434FF" w:rsidRPr="00E30741" w:rsidRDefault="002434FF" w:rsidP="002434FF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sz w:val="22"/>
                <w:szCs w:val="22"/>
              </w:rPr>
              <w:t xml:space="preserve">Direct departmental budget: </w:t>
            </w:r>
          </w:p>
        </w:tc>
        <w:tc>
          <w:tcPr>
            <w:tcW w:w="4739" w:type="dxa"/>
            <w:gridSpan w:val="3"/>
            <w:tcMar>
              <w:top w:w="57" w:type="dxa"/>
            </w:tcMar>
          </w:tcPr>
          <w:p w14:paraId="141F16AE" w14:textId="1037690A" w:rsidR="002434FF" w:rsidRPr="000B15B1" w:rsidRDefault="002434FF" w:rsidP="002434FF">
            <w:pPr>
              <w:spacing w:after="1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C43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 per AAIN Annual Plan &amp; Budget </w:t>
            </w:r>
          </w:p>
        </w:tc>
      </w:tr>
      <w:tr w:rsidR="00E40BE0" w:rsidRPr="00E30741" w14:paraId="1590C6E0" w14:textId="77777777" w:rsidTr="005931DD">
        <w:trPr>
          <w:trHeight w:val="70"/>
        </w:trPr>
        <w:tc>
          <w:tcPr>
            <w:tcW w:w="4962" w:type="dxa"/>
            <w:gridSpan w:val="3"/>
            <w:shd w:val="clear" w:color="auto" w:fill="FFFFFF"/>
            <w:tcMar>
              <w:top w:w="57" w:type="dxa"/>
            </w:tcMar>
          </w:tcPr>
          <w:p w14:paraId="629AED5E" w14:textId="24F6A57C" w:rsidR="00E40BE0" w:rsidRPr="00E30741" w:rsidRDefault="00E40BE0" w:rsidP="00E40BE0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sz w:val="22"/>
                <w:szCs w:val="22"/>
              </w:rPr>
              <w:t>Organi</w:t>
            </w:r>
            <w:r w:rsidR="008503F1">
              <w:rPr>
                <w:rFonts w:asciiTheme="minorHAnsi" w:hAnsiTheme="minorHAnsi" w:cs="Arial"/>
                <w:b/>
                <w:sz w:val="22"/>
                <w:szCs w:val="22"/>
              </w:rPr>
              <w:t>z</w:t>
            </w:r>
            <w:r w:rsidRPr="00E30741">
              <w:rPr>
                <w:rFonts w:asciiTheme="minorHAnsi" w:hAnsiTheme="minorHAnsi" w:cs="Arial"/>
                <w:b/>
                <w:sz w:val="22"/>
                <w:szCs w:val="22"/>
              </w:rPr>
              <w:t xml:space="preserve">ation-wide expenditure </w:t>
            </w:r>
          </w:p>
        </w:tc>
        <w:tc>
          <w:tcPr>
            <w:tcW w:w="4739" w:type="dxa"/>
            <w:gridSpan w:val="3"/>
            <w:tcMar>
              <w:top w:w="57" w:type="dxa"/>
            </w:tcMar>
          </w:tcPr>
          <w:p w14:paraId="6C91199F" w14:textId="4DF2BA38" w:rsidR="00E40BE0" w:rsidRPr="000B15B1" w:rsidRDefault="00E0275B" w:rsidP="00E40BE0">
            <w:pPr>
              <w:spacing w:after="1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C4308">
              <w:rPr>
                <w:rFonts w:asciiTheme="minorHAnsi" w:hAnsiTheme="minorHAnsi" w:cstheme="minorHAnsi"/>
                <w:b/>
                <w:sz w:val="22"/>
                <w:szCs w:val="22"/>
              </w:rPr>
              <w:t>As per AAIN Annual Plan &amp; Budget</w:t>
            </w:r>
          </w:p>
        </w:tc>
      </w:tr>
      <w:tr w:rsidR="00E40BE0" w:rsidRPr="00E30741" w14:paraId="64BC9D8E" w14:textId="77777777" w:rsidTr="005931DD">
        <w:tc>
          <w:tcPr>
            <w:tcW w:w="9701" w:type="dxa"/>
            <w:gridSpan w:val="6"/>
            <w:shd w:val="clear" w:color="auto" w:fill="808080"/>
            <w:tcMar>
              <w:top w:w="57" w:type="dxa"/>
            </w:tcMar>
          </w:tcPr>
          <w:p w14:paraId="6E2A383E" w14:textId="77777777" w:rsidR="00E40BE0" w:rsidRPr="00E30741" w:rsidRDefault="00E40BE0" w:rsidP="00E40BE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sz w:val="22"/>
                <w:szCs w:val="22"/>
              </w:rPr>
              <w:t>Key Relationships to reach solutions</w:t>
            </w:r>
          </w:p>
        </w:tc>
      </w:tr>
      <w:tr w:rsidR="00E40BE0" w:rsidRPr="00E30741" w14:paraId="7D46EF05" w14:textId="77777777" w:rsidTr="005931DD">
        <w:tc>
          <w:tcPr>
            <w:tcW w:w="4962" w:type="dxa"/>
            <w:gridSpan w:val="3"/>
            <w:shd w:val="clear" w:color="auto" w:fill="FFFFFF"/>
            <w:tcMar>
              <w:top w:w="57" w:type="dxa"/>
            </w:tcMar>
          </w:tcPr>
          <w:p w14:paraId="32F53451" w14:textId="77777777" w:rsidR="00E40BE0" w:rsidRPr="00E30741" w:rsidRDefault="00E40BE0" w:rsidP="00E40BE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i/>
                <w:sz w:val="22"/>
                <w:szCs w:val="22"/>
              </w:rPr>
              <w:t>Internal (to ActionAid or team)</w:t>
            </w:r>
          </w:p>
        </w:tc>
        <w:tc>
          <w:tcPr>
            <w:tcW w:w="4739" w:type="dxa"/>
            <w:gridSpan w:val="3"/>
            <w:shd w:val="clear" w:color="auto" w:fill="FFFFFF"/>
          </w:tcPr>
          <w:p w14:paraId="03E4D834" w14:textId="77777777" w:rsidR="00E40BE0" w:rsidRPr="00E30741" w:rsidRDefault="00E40BE0" w:rsidP="00E40BE0">
            <w:pPr>
              <w:spacing w:line="276" w:lineRule="auto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External </w:t>
            </w:r>
          </w:p>
        </w:tc>
      </w:tr>
      <w:tr w:rsidR="00E40BE0" w:rsidRPr="00E30741" w14:paraId="6D4CC790" w14:textId="77777777" w:rsidTr="005931DD">
        <w:tc>
          <w:tcPr>
            <w:tcW w:w="4962" w:type="dxa"/>
            <w:gridSpan w:val="3"/>
            <w:shd w:val="clear" w:color="auto" w:fill="FFFFFF"/>
            <w:tcMar>
              <w:top w:w="57" w:type="dxa"/>
            </w:tcMar>
          </w:tcPr>
          <w:p w14:paraId="254C927F" w14:textId="23E1BB57" w:rsidR="00E40BE0" w:rsidRPr="006C0382" w:rsidRDefault="005226B9" w:rsidP="00E40BE0">
            <w:pPr>
              <w:spacing w:line="276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6C0382">
              <w:rPr>
                <w:rFonts w:asciiTheme="minorHAnsi" w:hAnsiTheme="minorHAnsi" w:cs="Arial"/>
                <w:sz w:val="22"/>
                <w:szCs w:val="22"/>
              </w:rPr>
              <w:t>All departments of AAIN, Resource Centres</w:t>
            </w:r>
            <w:r w:rsidR="009C2EB8">
              <w:rPr>
                <w:rFonts w:asciiTheme="minorHAnsi" w:hAnsiTheme="minorHAnsi" w:cs="Arial"/>
                <w:sz w:val="22"/>
                <w:szCs w:val="22"/>
              </w:rPr>
              <w:t>, international and Regional Offices</w:t>
            </w:r>
          </w:p>
        </w:tc>
        <w:tc>
          <w:tcPr>
            <w:tcW w:w="4739" w:type="dxa"/>
            <w:gridSpan w:val="3"/>
            <w:shd w:val="clear" w:color="auto" w:fill="FFFFFF"/>
          </w:tcPr>
          <w:p w14:paraId="059CD966" w14:textId="6A6A50B1" w:rsidR="00E40BE0" w:rsidRPr="00E30741" w:rsidRDefault="009C2EB8" w:rsidP="00E40BE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C2EB8">
              <w:rPr>
                <w:rFonts w:asciiTheme="minorHAnsi" w:hAnsiTheme="minorHAnsi" w:cs="Arial"/>
                <w:sz w:val="22"/>
                <w:szCs w:val="22"/>
              </w:rPr>
              <w:t>Other INGOs,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C2EB8">
              <w:rPr>
                <w:rFonts w:asciiTheme="minorHAnsi" w:hAnsiTheme="minorHAnsi" w:cs="Arial"/>
                <w:sz w:val="22"/>
                <w:szCs w:val="22"/>
              </w:rPr>
              <w:t>Government Line Agencies,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C2EB8">
              <w:rPr>
                <w:rFonts w:asciiTheme="minorHAnsi" w:hAnsiTheme="minorHAnsi" w:cs="Arial"/>
                <w:sz w:val="22"/>
                <w:szCs w:val="22"/>
              </w:rPr>
              <w:t>Alliances and other stakeholders</w:t>
            </w:r>
          </w:p>
        </w:tc>
      </w:tr>
      <w:tr w:rsidR="00E40BE0" w:rsidRPr="00E30741" w14:paraId="0FB97546" w14:textId="77777777" w:rsidTr="005931DD">
        <w:trPr>
          <w:trHeight w:val="473"/>
        </w:trPr>
        <w:tc>
          <w:tcPr>
            <w:tcW w:w="9701" w:type="dxa"/>
            <w:gridSpan w:val="6"/>
            <w:shd w:val="clear" w:color="auto" w:fill="808080"/>
            <w:tcMar>
              <w:top w:w="57" w:type="dxa"/>
            </w:tcMar>
          </w:tcPr>
          <w:p w14:paraId="3590D148" w14:textId="77777777" w:rsidR="00E40BE0" w:rsidRPr="00E30741" w:rsidRDefault="00E40BE0" w:rsidP="00E40BE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sz w:val="22"/>
                <w:szCs w:val="22"/>
              </w:rPr>
              <w:t>Person Specification</w:t>
            </w:r>
          </w:p>
        </w:tc>
      </w:tr>
      <w:tr w:rsidR="00E40BE0" w:rsidRPr="00E30741" w14:paraId="4FF55D8E" w14:textId="77777777" w:rsidTr="005931DD">
        <w:trPr>
          <w:trHeight w:val="70"/>
        </w:trPr>
        <w:tc>
          <w:tcPr>
            <w:tcW w:w="2252" w:type="dxa"/>
            <w:shd w:val="clear" w:color="auto" w:fill="C0C0C0"/>
            <w:tcMar>
              <w:top w:w="57" w:type="dxa"/>
            </w:tcMar>
          </w:tcPr>
          <w:p w14:paraId="58D4C828" w14:textId="77777777" w:rsidR="00E40BE0" w:rsidRPr="00E30741" w:rsidRDefault="00E40BE0" w:rsidP="00E40BE0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sz w:val="22"/>
                <w:szCs w:val="22"/>
              </w:rPr>
              <w:t>Education &amp; Certifications</w:t>
            </w:r>
          </w:p>
        </w:tc>
        <w:tc>
          <w:tcPr>
            <w:tcW w:w="7449" w:type="dxa"/>
            <w:gridSpan w:val="5"/>
            <w:tcMar>
              <w:top w:w="57" w:type="dxa"/>
            </w:tcMar>
          </w:tcPr>
          <w:p w14:paraId="78BEA7D7" w14:textId="2E1C891B" w:rsidR="00AD3688" w:rsidRPr="00EC4308" w:rsidRDefault="00AD3688" w:rsidP="004E5D8D">
            <w:pPr>
              <w:pStyle w:val="ListParagraph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EC4308">
              <w:rPr>
                <w:rFonts w:asciiTheme="minorHAnsi" w:hAnsiTheme="minorHAnsi" w:cstheme="minorHAnsi"/>
              </w:rPr>
              <w:t xml:space="preserve">An MBA or a </w:t>
            </w:r>
            <w:r w:rsidR="00664EA9" w:rsidRPr="00EC4308">
              <w:rPr>
                <w:rFonts w:asciiTheme="minorHAnsi" w:hAnsiTheme="minorHAnsi" w:cstheme="minorHAnsi"/>
              </w:rPr>
              <w:t>Master’s</w:t>
            </w:r>
            <w:r w:rsidRPr="00EC4308">
              <w:rPr>
                <w:rFonts w:asciiTheme="minorHAnsi" w:hAnsiTheme="minorHAnsi" w:cstheme="minorHAnsi"/>
              </w:rPr>
              <w:t xml:space="preserve"> degree in Finance or its equivalent from a recognised university </w:t>
            </w:r>
          </w:p>
          <w:p w14:paraId="760F9C8A" w14:textId="4539E8C7" w:rsidR="009C2EB8" w:rsidRPr="00BE4209" w:rsidRDefault="00AD3688" w:rsidP="004E5D8D">
            <w:pPr>
              <w:pStyle w:val="ListParagraph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="Arial"/>
              </w:rPr>
            </w:pPr>
            <w:r w:rsidRPr="00EC4308">
              <w:rPr>
                <w:rFonts w:asciiTheme="minorHAnsi" w:hAnsiTheme="minorHAnsi" w:cstheme="minorHAnsi"/>
              </w:rPr>
              <w:t xml:space="preserve">Accounting or Financial Management Qualification such as </w:t>
            </w:r>
            <w:r w:rsidRPr="00EC4308">
              <w:rPr>
                <w:rFonts w:asciiTheme="minorHAnsi" w:hAnsiTheme="minorHAnsi" w:cstheme="minorHAnsi"/>
              </w:rPr>
              <w:lastRenderedPageBreak/>
              <w:t>ACCA, CA are preferable</w:t>
            </w:r>
          </w:p>
        </w:tc>
      </w:tr>
      <w:tr w:rsidR="00E40BE0" w:rsidRPr="00E30741" w14:paraId="7BCB7BC7" w14:textId="77777777" w:rsidTr="005931DD">
        <w:trPr>
          <w:trHeight w:val="70"/>
        </w:trPr>
        <w:tc>
          <w:tcPr>
            <w:tcW w:w="2252" w:type="dxa"/>
            <w:shd w:val="clear" w:color="auto" w:fill="C0C0C0"/>
            <w:tcMar>
              <w:top w:w="57" w:type="dxa"/>
            </w:tcMar>
          </w:tcPr>
          <w:p w14:paraId="13130182" w14:textId="77777777" w:rsidR="00E40BE0" w:rsidRPr="00E30741" w:rsidRDefault="00E40BE0" w:rsidP="00E40BE0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0741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Essential Experience</w:t>
            </w:r>
          </w:p>
        </w:tc>
        <w:tc>
          <w:tcPr>
            <w:tcW w:w="7449" w:type="dxa"/>
            <w:gridSpan w:val="5"/>
            <w:tcMar>
              <w:top w:w="57" w:type="dxa"/>
            </w:tcMar>
          </w:tcPr>
          <w:p w14:paraId="0C22FC0C" w14:textId="6DC2ED70" w:rsidR="00857F22" w:rsidRPr="00EC4308" w:rsidRDefault="00857F22" w:rsidP="004E5D8D">
            <w:pPr>
              <w:pStyle w:val="ListParagraph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EC4308">
              <w:rPr>
                <w:rFonts w:asciiTheme="minorHAnsi" w:hAnsiTheme="minorHAnsi" w:cstheme="minorHAnsi"/>
              </w:rPr>
              <w:t xml:space="preserve">At least </w:t>
            </w:r>
            <w:r>
              <w:rPr>
                <w:rFonts w:asciiTheme="minorHAnsi" w:hAnsiTheme="minorHAnsi" w:cstheme="minorHAnsi"/>
              </w:rPr>
              <w:t>3</w:t>
            </w:r>
            <w:r w:rsidRPr="00EC4308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5</w:t>
            </w:r>
            <w:r w:rsidRPr="00EC4308">
              <w:rPr>
                <w:rFonts w:asciiTheme="minorHAnsi" w:hAnsiTheme="minorHAnsi" w:cstheme="minorHAnsi"/>
              </w:rPr>
              <w:t xml:space="preserve"> years of work experience in related field in similar organization</w:t>
            </w:r>
          </w:p>
          <w:p w14:paraId="352C0D8F" w14:textId="77777777" w:rsidR="00857F22" w:rsidRPr="00EC4308" w:rsidRDefault="00857F22" w:rsidP="004E5D8D">
            <w:pPr>
              <w:pStyle w:val="ListParagraph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EC4308">
              <w:rPr>
                <w:rFonts w:asciiTheme="minorHAnsi" w:hAnsiTheme="minorHAnsi" w:cstheme="minorHAnsi"/>
              </w:rPr>
              <w:t xml:space="preserve">Experience of working in a multi-cultural environment </w:t>
            </w:r>
          </w:p>
          <w:p w14:paraId="7610FF70" w14:textId="0BA6911D" w:rsidR="00857F22" w:rsidRPr="00EC4308" w:rsidRDefault="00857F22" w:rsidP="004E5D8D">
            <w:pPr>
              <w:pStyle w:val="ListParagraph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EC4308">
              <w:rPr>
                <w:rFonts w:asciiTheme="minorHAnsi" w:hAnsiTheme="minorHAnsi" w:cstheme="minorHAnsi"/>
              </w:rPr>
              <w:t xml:space="preserve">Experience in developing Financial </w:t>
            </w:r>
            <w:bookmarkStart w:id="0" w:name="_GoBack"/>
            <w:bookmarkEnd w:id="0"/>
            <w:r w:rsidRPr="00EC4308">
              <w:rPr>
                <w:rFonts w:asciiTheme="minorHAnsi" w:hAnsiTheme="minorHAnsi" w:cstheme="minorHAnsi"/>
              </w:rPr>
              <w:t xml:space="preserve">management systems, policies and procedures is preferable </w:t>
            </w:r>
          </w:p>
          <w:p w14:paraId="05245963" w14:textId="28955FDA" w:rsidR="00857F22" w:rsidRPr="00EC4308" w:rsidRDefault="00857F22" w:rsidP="004E5D8D">
            <w:pPr>
              <w:pStyle w:val="ListParagraph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EC4308">
              <w:rPr>
                <w:rFonts w:asciiTheme="minorHAnsi" w:hAnsiTheme="minorHAnsi" w:cstheme="minorHAnsi"/>
              </w:rPr>
              <w:t>Experience of people/team management</w:t>
            </w:r>
            <w:r>
              <w:rPr>
                <w:rFonts w:asciiTheme="minorHAnsi" w:hAnsiTheme="minorHAnsi" w:cstheme="minorHAnsi"/>
              </w:rPr>
              <w:t xml:space="preserve"> is preferable</w:t>
            </w:r>
            <w:r w:rsidRPr="00EC4308">
              <w:rPr>
                <w:rFonts w:asciiTheme="minorHAnsi" w:hAnsiTheme="minorHAnsi" w:cstheme="minorHAnsi"/>
              </w:rPr>
              <w:t xml:space="preserve"> </w:t>
            </w:r>
          </w:p>
          <w:p w14:paraId="5B2D8170" w14:textId="1F49B7E1" w:rsidR="00177354" w:rsidRPr="008044CB" w:rsidRDefault="00857F22" w:rsidP="004E5D8D">
            <w:pPr>
              <w:pStyle w:val="ListParagraph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EC4308">
              <w:rPr>
                <w:rFonts w:asciiTheme="minorHAnsi" w:hAnsiTheme="minorHAnsi" w:cstheme="minorHAnsi"/>
              </w:rPr>
              <w:t xml:space="preserve">Experience of working in international organisation in donor funded projects </w:t>
            </w:r>
          </w:p>
        </w:tc>
      </w:tr>
      <w:tr w:rsidR="00017B75" w:rsidRPr="00E30741" w14:paraId="3AD01210" w14:textId="77777777" w:rsidTr="005931DD">
        <w:trPr>
          <w:trHeight w:val="70"/>
        </w:trPr>
        <w:tc>
          <w:tcPr>
            <w:tcW w:w="2252" w:type="dxa"/>
            <w:shd w:val="clear" w:color="auto" w:fill="C0C0C0"/>
            <w:tcMar>
              <w:top w:w="57" w:type="dxa"/>
            </w:tcMar>
          </w:tcPr>
          <w:p w14:paraId="2889C632" w14:textId="0AEF1314" w:rsidR="00017B75" w:rsidRPr="00E30741" w:rsidRDefault="00684A4A" w:rsidP="00E40BE0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Essential Knowledge</w:t>
            </w:r>
          </w:p>
        </w:tc>
        <w:tc>
          <w:tcPr>
            <w:tcW w:w="7449" w:type="dxa"/>
            <w:gridSpan w:val="5"/>
            <w:tcMar>
              <w:top w:w="57" w:type="dxa"/>
            </w:tcMar>
          </w:tcPr>
          <w:p w14:paraId="0F5DA591" w14:textId="77777777" w:rsidR="00664398" w:rsidRPr="00EC4308" w:rsidRDefault="00664398" w:rsidP="004E5D8D">
            <w:pPr>
              <w:pStyle w:val="ListParagraph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EC4308">
              <w:rPr>
                <w:rFonts w:asciiTheme="minorHAnsi" w:hAnsiTheme="minorHAnsi" w:cstheme="minorHAnsi"/>
              </w:rPr>
              <w:t>Thorough understanding of development and human right issues in the country</w:t>
            </w:r>
          </w:p>
          <w:p w14:paraId="16A56838" w14:textId="77777777" w:rsidR="00664398" w:rsidRPr="00EC4308" w:rsidRDefault="00664398" w:rsidP="004E5D8D">
            <w:pPr>
              <w:pStyle w:val="ListParagraph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EC4308">
              <w:rPr>
                <w:rFonts w:asciiTheme="minorHAnsi" w:hAnsiTheme="minorHAnsi" w:cstheme="minorHAnsi"/>
              </w:rPr>
              <w:t xml:space="preserve">Sound knowledge in the political, social, economic and historic environment in which ActionAid’s poverty alleviation programmes are operating </w:t>
            </w:r>
          </w:p>
          <w:p w14:paraId="629BFD31" w14:textId="77777777" w:rsidR="00664398" w:rsidRPr="00EC4308" w:rsidRDefault="00664398" w:rsidP="004E5D8D">
            <w:pPr>
              <w:pStyle w:val="ListParagraph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EC4308">
              <w:rPr>
                <w:rFonts w:asciiTheme="minorHAnsi" w:hAnsiTheme="minorHAnsi" w:cstheme="minorHAnsi"/>
              </w:rPr>
              <w:t xml:space="preserve">Understanding of the project cycle management and role/significance of finance and administration in the cycle </w:t>
            </w:r>
          </w:p>
          <w:p w14:paraId="48853F09" w14:textId="5545DA29" w:rsidR="00677D25" w:rsidRPr="00664398" w:rsidRDefault="00664398" w:rsidP="004E5D8D">
            <w:pPr>
              <w:pStyle w:val="ListParagraph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EC4308">
              <w:rPr>
                <w:rFonts w:asciiTheme="minorHAnsi" w:hAnsiTheme="minorHAnsi" w:cstheme="minorHAnsi"/>
              </w:rPr>
              <w:t>Good understanding of financial best practices in non-profit organisations</w:t>
            </w:r>
          </w:p>
        </w:tc>
      </w:tr>
      <w:tr w:rsidR="00E40BE0" w:rsidRPr="00E30741" w14:paraId="0825871A" w14:textId="77777777" w:rsidTr="005931DD">
        <w:trPr>
          <w:trHeight w:val="70"/>
        </w:trPr>
        <w:tc>
          <w:tcPr>
            <w:tcW w:w="2252" w:type="dxa"/>
            <w:shd w:val="clear" w:color="auto" w:fill="C0C0C0"/>
            <w:tcMar>
              <w:top w:w="57" w:type="dxa"/>
            </w:tcMar>
          </w:tcPr>
          <w:p w14:paraId="4858762E" w14:textId="4A4A8EC2" w:rsidR="00E40BE0" w:rsidRPr="00E30741" w:rsidRDefault="00D73E0A" w:rsidP="00E40BE0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Language</w:t>
            </w:r>
            <w:r w:rsidR="00E40BE0" w:rsidRPr="00E67C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proficiency</w:t>
            </w:r>
          </w:p>
        </w:tc>
        <w:tc>
          <w:tcPr>
            <w:tcW w:w="7449" w:type="dxa"/>
            <w:gridSpan w:val="5"/>
            <w:tcMar>
              <w:top w:w="57" w:type="dxa"/>
            </w:tcMar>
          </w:tcPr>
          <w:p w14:paraId="04BAAA57" w14:textId="0D27275E" w:rsidR="00B96CB1" w:rsidRPr="00BE4209" w:rsidRDefault="009179FF" w:rsidP="004E5D8D">
            <w:pPr>
              <w:pStyle w:val="ListParagraph"/>
              <w:numPr>
                <w:ilvl w:val="0"/>
                <w:numId w:val="25"/>
              </w:numPr>
              <w:spacing w:after="100"/>
              <w:jc w:val="both"/>
              <w:rPr>
                <w:rFonts w:asciiTheme="minorHAnsi" w:hAnsiTheme="minorHAnsi" w:cs="Arial"/>
              </w:rPr>
            </w:pPr>
            <w:r w:rsidRPr="00840959">
              <w:rPr>
                <w:rFonts w:asciiTheme="minorHAnsi" w:hAnsiTheme="minorHAnsi" w:cstheme="minorHAnsi"/>
              </w:rPr>
              <w:t>Excellent communication skills (reading, writing, listening and speaking) in both English and Nepali</w:t>
            </w:r>
          </w:p>
        </w:tc>
      </w:tr>
      <w:tr w:rsidR="004554EC" w:rsidRPr="00E30741" w14:paraId="03328C42" w14:textId="77777777" w:rsidTr="005931DD">
        <w:trPr>
          <w:trHeight w:val="70"/>
        </w:trPr>
        <w:tc>
          <w:tcPr>
            <w:tcW w:w="2252" w:type="dxa"/>
            <w:shd w:val="clear" w:color="auto" w:fill="C0C0C0"/>
            <w:tcMar>
              <w:top w:w="57" w:type="dxa"/>
            </w:tcMar>
          </w:tcPr>
          <w:p w14:paraId="60097B42" w14:textId="3C405656" w:rsidR="004554EC" w:rsidRDefault="004554EC" w:rsidP="00E40BE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Essential Skills</w:t>
            </w:r>
          </w:p>
        </w:tc>
        <w:tc>
          <w:tcPr>
            <w:tcW w:w="7449" w:type="dxa"/>
            <w:gridSpan w:val="5"/>
            <w:tcMar>
              <w:top w:w="57" w:type="dxa"/>
            </w:tcMar>
          </w:tcPr>
          <w:p w14:paraId="1397AA7E" w14:textId="77777777" w:rsidR="00EB297D" w:rsidRPr="00EC4308" w:rsidRDefault="00EB297D" w:rsidP="004E5D8D">
            <w:pPr>
              <w:pStyle w:val="ListParagraph"/>
              <w:numPr>
                <w:ilvl w:val="0"/>
                <w:numId w:val="2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EC4308">
              <w:rPr>
                <w:rFonts w:asciiTheme="minorHAnsi" w:hAnsiTheme="minorHAnsi" w:cstheme="minorHAnsi"/>
              </w:rPr>
              <w:t xml:space="preserve">Excellent people/interpersonal skills including listening, communication, coordination, collaboration and influencing </w:t>
            </w:r>
          </w:p>
          <w:p w14:paraId="3C745E98" w14:textId="0C451CA3" w:rsidR="00EB297D" w:rsidRPr="00EC4308" w:rsidRDefault="00EB297D" w:rsidP="004E5D8D">
            <w:pPr>
              <w:pStyle w:val="ListParagraph"/>
              <w:numPr>
                <w:ilvl w:val="0"/>
                <w:numId w:val="2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EC4308">
              <w:rPr>
                <w:rFonts w:asciiTheme="minorHAnsi" w:hAnsiTheme="minorHAnsi" w:cstheme="minorHAnsi"/>
              </w:rPr>
              <w:t>Proven self/people management skills</w:t>
            </w:r>
          </w:p>
          <w:p w14:paraId="575DB73F" w14:textId="5268481F" w:rsidR="00EB297D" w:rsidRPr="00EC4308" w:rsidRDefault="00EB297D" w:rsidP="004E5D8D">
            <w:pPr>
              <w:pStyle w:val="ListParagraph"/>
              <w:numPr>
                <w:ilvl w:val="0"/>
                <w:numId w:val="2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EC4308">
              <w:rPr>
                <w:rFonts w:asciiTheme="minorHAnsi" w:hAnsiTheme="minorHAnsi" w:cstheme="minorHAnsi"/>
              </w:rPr>
              <w:t>Demonstrated ability to work under reasonable pressure, deadlines, and multiple priorities</w:t>
            </w:r>
          </w:p>
          <w:p w14:paraId="414BD769" w14:textId="77777777" w:rsidR="00EB297D" w:rsidRPr="00EC4308" w:rsidRDefault="00EB297D" w:rsidP="004E5D8D">
            <w:pPr>
              <w:pStyle w:val="ListParagraph"/>
              <w:numPr>
                <w:ilvl w:val="0"/>
                <w:numId w:val="2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EC4308">
              <w:rPr>
                <w:rFonts w:asciiTheme="minorHAnsi" w:hAnsiTheme="minorHAnsi" w:cstheme="minorHAnsi"/>
              </w:rPr>
              <w:t xml:space="preserve">Expert in analysing data and translating them into easily understandable user-friendly information  </w:t>
            </w:r>
          </w:p>
          <w:p w14:paraId="66CA8A8F" w14:textId="1593A3B9" w:rsidR="009C2EB8" w:rsidRPr="00BE4209" w:rsidRDefault="00EB297D" w:rsidP="004E5D8D">
            <w:pPr>
              <w:pStyle w:val="ListParagraph"/>
              <w:numPr>
                <w:ilvl w:val="0"/>
                <w:numId w:val="25"/>
              </w:numPr>
              <w:spacing w:after="100"/>
              <w:jc w:val="both"/>
              <w:rPr>
                <w:rFonts w:asciiTheme="minorHAnsi" w:hAnsiTheme="minorHAnsi" w:cs="Arial"/>
              </w:rPr>
            </w:pPr>
            <w:r w:rsidRPr="00EC4308">
              <w:rPr>
                <w:rFonts w:asciiTheme="minorHAnsi" w:hAnsiTheme="minorHAnsi" w:cstheme="minorHAnsi"/>
              </w:rPr>
              <w:t>Skilled at solving problems using innovative approach</w:t>
            </w:r>
          </w:p>
        </w:tc>
      </w:tr>
    </w:tbl>
    <w:p w14:paraId="42CAB392" w14:textId="77777777" w:rsidR="009D3F0C" w:rsidRPr="00E30741" w:rsidRDefault="00A03592" w:rsidP="00A03592">
      <w:pPr>
        <w:spacing w:before="100" w:beforeAutospacing="1" w:after="100" w:afterAutospacing="1"/>
        <w:jc w:val="both"/>
        <w:rPr>
          <w:rStyle w:val="st1"/>
          <w:rFonts w:asciiTheme="minorHAnsi" w:hAnsiTheme="minorHAnsi"/>
          <w:sz w:val="22"/>
          <w:szCs w:val="22"/>
        </w:rPr>
      </w:pPr>
      <w:r w:rsidRPr="00E30741">
        <w:rPr>
          <w:rStyle w:val="st1"/>
          <w:rFonts w:asciiTheme="minorHAnsi" w:hAnsiTheme="minorHAnsi"/>
          <w:sz w:val="22"/>
          <w:szCs w:val="22"/>
        </w:rPr>
        <w:t xml:space="preserve">This Job Description </w:t>
      </w:r>
      <w:r w:rsidR="009D3F0C" w:rsidRPr="00E30741">
        <w:rPr>
          <w:rStyle w:val="st1"/>
          <w:rFonts w:asciiTheme="minorHAnsi" w:hAnsiTheme="minorHAnsi"/>
          <w:sz w:val="22"/>
          <w:szCs w:val="22"/>
        </w:rPr>
        <w:t>covers the main tasks and conveys the spirit of the sort of tasks that are anticipated proactively from staff. Other tasks may be assigned as necessary according to organizational needs.</w:t>
      </w:r>
    </w:p>
    <w:p w14:paraId="265D3854" w14:textId="19F635B3" w:rsidR="00975AD1" w:rsidRDefault="009D3F0C" w:rsidP="00BE4209">
      <w:pPr>
        <w:tabs>
          <w:tab w:val="left" w:pos="576"/>
          <w:tab w:val="num" w:pos="1080"/>
        </w:tabs>
        <w:spacing w:before="100" w:beforeAutospacing="1" w:after="100" w:afterAutospacing="1"/>
        <w:jc w:val="both"/>
        <w:rPr>
          <w:rStyle w:val="st1"/>
          <w:rFonts w:asciiTheme="minorHAnsi" w:hAnsiTheme="minorHAnsi"/>
          <w:i/>
          <w:sz w:val="22"/>
          <w:szCs w:val="22"/>
        </w:rPr>
      </w:pPr>
      <w:r w:rsidRPr="00E30741">
        <w:rPr>
          <w:rStyle w:val="st1"/>
          <w:rFonts w:asciiTheme="minorHAnsi" w:hAnsiTheme="minorHAnsi"/>
          <w:sz w:val="22"/>
          <w:szCs w:val="22"/>
        </w:rPr>
        <w:t xml:space="preserve">It is part of every staff member's </w:t>
      </w:r>
      <w:r w:rsidR="00A03592" w:rsidRPr="00E30741">
        <w:rPr>
          <w:rStyle w:val="st1"/>
          <w:rFonts w:asciiTheme="minorHAnsi" w:hAnsiTheme="minorHAnsi"/>
          <w:sz w:val="22"/>
          <w:szCs w:val="22"/>
        </w:rPr>
        <w:t>responsibility</w:t>
      </w:r>
      <w:r w:rsidRPr="00E30741">
        <w:rPr>
          <w:rStyle w:val="st1"/>
          <w:rFonts w:asciiTheme="minorHAnsi" w:hAnsiTheme="minorHAnsi"/>
          <w:sz w:val="22"/>
          <w:szCs w:val="22"/>
        </w:rPr>
        <w:t xml:space="preserve"> to contribute to </w:t>
      </w:r>
      <w:r w:rsidR="00A03592" w:rsidRPr="00E30741">
        <w:rPr>
          <w:rStyle w:val="st1"/>
          <w:rFonts w:asciiTheme="minorHAnsi" w:hAnsiTheme="minorHAnsi"/>
          <w:sz w:val="22"/>
          <w:szCs w:val="22"/>
        </w:rPr>
        <w:t>AAI</w:t>
      </w:r>
      <w:r w:rsidR="00BE4209">
        <w:rPr>
          <w:rStyle w:val="st1"/>
          <w:rFonts w:asciiTheme="minorHAnsi" w:hAnsiTheme="minorHAnsi"/>
          <w:sz w:val="22"/>
          <w:szCs w:val="22"/>
        </w:rPr>
        <w:t>N</w:t>
      </w:r>
      <w:r w:rsidRPr="00E30741">
        <w:rPr>
          <w:rStyle w:val="st1"/>
          <w:rFonts w:asciiTheme="minorHAnsi" w:hAnsiTheme="minorHAnsi"/>
          <w:sz w:val="22"/>
          <w:szCs w:val="22"/>
        </w:rPr>
        <w:t>'s mission</w:t>
      </w:r>
      <w:r w:rsidR="00A03592" w:rsidRPr="00E30741">
        <w:rPr>
          <w:rStyle w:val="st1"/>
          <w:rFonts w:asciiTheme="minorHAnsi" w:hAnsiTheme="minorHAnsi"/>
          <w:sz w:val="22"/>
          <w:szCs w:val="22"/>
        </w:rPr>
        <w:t xml:space="preserve"> and comply to AAI</w:t>
      </w:r>
      <w:r w:rsidR="00BE4209">
        <w:rPr>
          <w:rStyle w:val="st1"/>
          <w:rFonts w:asciiTheme="minorHAnsi" w:hAnsiTheme="minorHAnsi"/>
          <w:sz w:val="22"/>
          <w:szCs w:val="22"/>
        </w:rPr>
        <w:t>N</w:t>
      </w:r>
      <w:r w:rsidR="00A03592" w:rsidRPr="00E30741">
        <w:rPr>
          <w:rStyle w:val="st1"/>
          <w:rFonts w:asciiTheme="minorHAnsi" w:hAnsiTheme="minorHAnsi"/>
          <w:sz w:val="22"/>
          <w:szCs w:val="22"/>
        </w:rPr>
        <w:t xml:space="preserve">’s </w:t>
      </w:r>
      <w:r w:rsidRPr="00E30741">
        <w:rPr>
          <w:rStyle w:val="st1"/>
          <w:rFonts w:asciiTheme="minorHAnsi" w:hAnsiTheme="minorHAnsi"/>
          <w:sz w:val="22"/>
          <w:szCs w:val="22"/>
        </w:rPr>
        <w:t xml:space="preserve">values, which are: </w:t>
      </w:r>
      <w:r w:rsidR="00A03592" w:rsidRPr="00E30741">
        <w:rPr>
          <w:rStyle w:val="st1"/>
          <w:rFonts w:asciiTheme="minorHAnsi" w:hAnsiTheme="minorHAnsi"/>
          <w:i/>
          <w:sz w:val="22"/>
          <w:szCs w:val="22"/>
        </w:rPr>
        <w:t xml:space="preserve">Mutual respect, Equity and justice, </w:t>
      </w:r>
      <w:r w:rsidR="00BE4209">
        <w:rPr>
          <w:rStyle w:val="st1"/>
          <w:rFonts w:asciiTheme="minorHAnsi" w:hAnsiTheme="minorHAnsi"/>
          <w:i/>
          <w:sz w:val="22"/>
          <w:szCs w:val="22"/>
        </w:rPr>
        <w:t>Integrity</w:t>
      </w:r>
      <w:r w:rsidR="00A03592" w:rsidRPr="00E30741">
        <w:rPr>
          <w:rStyle w:val="st1"/>
          <w:rFonts w:asciiTheme="minorHAnsi" w:hAnsiTheme="minorHAnsi"/>
          <w:i/>
          <w:sz w:val="22"/>
          <w:szCs w:val="22"/>
        </w:rPr>
        <w:t xml:space="preserve">, Solidarity with the </w:t>
      </w:r>
      <w:r w:rsidR="00BE4209">
        <w:rPr>
          <w:rStyle w:val="st1"/>
          <w:rFonts w:asciiTheme="minorHAnsi" w:hAnsiTheme="minorHAnsi"/>
          <w:i/>
          <w:sz w:val="22"/>
          <w:szCs w:val="22"/>
        </w:rPr>
        <w:t>people living in poverty and exclusion</w:t>
      </w:r>
      <w:r w:rsidR="00A03592" w:rsidRPr="00E30741">
        <w:rPr>
          <w:rStyle w:val="st1"/>
          <w:rFonts w:asciiTheme="minorHAnsi" w:hAnsiTheme="minorHAnsi"/>
          <w:i/>
          <w:sz w:val="22"/>
          <w:szCs w:val="22"/>
        </w:rPr>
        <w:t>, Courage of conviction, Independence</w:t>
      </w:r>
      <w:r w:rsidR="00E6091F">
        <w:rPr>
          <w:rStyle w:val="st1"/>
          <w:rFonts w:asciiTheme="minorHAnsi" w:hAnsiTheme="minorHAnsi"/>
          <w:i/>
          <w:sz w:val="22"/>
          <w:szCs w:val="22"/>
        </w:rPr>
        <w:t>, Humility</w:t>
      </w:r>
      <w:r w:rsidR="00BE4209">
        <w:rPr>
          <w:rStyle w:val="st1"/>
          <w:rFonts w:asciiTheme="minorHAnsi" w:hAnsiTheme="minorHAnsi"/>
          <w:i/>
          <w:sz w:val="22"/>
          <w:szCs w:val="22"/>
        </w:rPr>
        <w:t>.</w:t>
      </w:r>
    </w:p>
    <w:sectPr w:rsidR="00975AD1" w:rsidSect="000952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FBDF8" w14:textId="77777777" w:rsidR="0006088F" w:rsidRDefault="0006088F" w:rsidP="005D2BFA">
      <w:r>
        <w:separator/>
      </w:r>
    </w:p>
  </w:endnote>
  <w:endnote w:type="continuationSeparator" w:id="0">
    <w:p w14:paraId="38C5A201" w14:textId="77777777" w:rsidR="0006088F" w:rsidRDefault="0006088F" w:rsidP="005D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AC7A5" w14:textId="77777777" w:rsidR="0082045E" w:rsidRDefault="00820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4743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44539B" w14:textId="02AE308F" w:rsidR="0082045E" w:rsidRDefault="008204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7398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73981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2564D6" w14:textId="77777777" w:rsidR="0082045E" w:rsidRDefault="00820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F825" w14:textId="77777777" w:rsidR="0082045E" w:rsidRDefault="00820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97245" w14:textId="77777777" w:rsidR="0006088F" w:rsidRDefault="0006088F" w:rsidP="005D2BFA">
      <w:r>
        <w:separator/>
      </w:r>
    </w:p>
  </w:footnote>
  <w:footnote w:type="continuationSeparator" w:id="0">
    <w:p w14:paraId="49E487D7" w14:textId="77777777" w:rsidR="0006088F" w:rsidRDefault="0006088F" w:rsidP="005D2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5B030" w14:textId="77777777" w:rsidR="0082045E" w:rsidRDefault="00820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6B757" w14:textId="77777777" w:rsidR="002B64BC" w:rsidRDefault="002B64BC" w:rsidP="005D2BFA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02893CE2" wp14:editId="65F14AC5">
          <wp:extent cx="1657350" cy="219075"/>
          <wp:effectExtent l="19050" t="0" r="0" b="0"/>
          <wp:docPr id="2" name="Picture 0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Black" w:hAnsi="Arial Black"/>
      </w:rPr>
      <w:t xml:space="preserve"> </w:t>
    </w:r>
    <w:r w:rsidRPr="005D2BFA">
      <w:rPr>
        <w:rFonts w:ascii="Arial Black" w:hAnsi="Arial Black"/>
      </w:rPr>
      <w:t>Job Description and Person Specification</w:t>
    </w:r>
  </w:p>
  <w:p w14:paraId="50144A23" w14:textId="77777777" w:rsidR="002B64BC" w:rsidRDefault="002B6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A32F" w14:textId="77777777" w:rsidR="0082045E" w:rsidRDefault="00820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34C295B"/>
    <w:multiLevelType w:val="hybridMultilevel"/>
    <w:tmpl w:val="930EE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894403"/>
    <w:multiLevelType w:val="hybridMultilevel"/>
    <w:tmpl w:val="DCCE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A91F67"/>
    <w:multiLevelType w:val="hybridMultilevel"/>
    <w:tmpl w:val="E4D2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50712"/>
    <w:multiLevelType w:val="multilevel"/>
    <w:tmpl w:val="D3504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3C11A6"/>
    <w:multiLevelType w:val="hybridMultilevel"/>
    <w:tmpl w:val="835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17A60"/>
    <w:multiLevelType w:val="hybridMultilevel"/>
    <w:tmpl w:val="1A823A4C"/>
    <w:lvl w:ilvl="0" w:tplc="90F0AD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CD6DAD"/>
    <w:multiLevelType w:val="hybridMultilevel"/>
    <w:tmpl w:val="B374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D713D"/>
    <w:multiLevelType w:val="hybridMultilevel"/>
    <w:tmpl w:val="CF5C8614"/>
    <w:lvl w:ilvl="0" w:tplc="90F0AD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43B1"/>
    <w:multiLevelType w:val="hybridMultilevel"/>
    <w:tmpl w:val="594C34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2092991"/>
    <w:multiLevelType w:val="hybridMultilevel"/>
    <w:tmpl w:val="A0E85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00B2A">
      <w:start w:val="18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C03BF"/>
    <w:multiLevelType w:val="hybridMultilevel"/>
    <w:tmpl w:val="E608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0049A"/>
    <w:multiLevelType w:val="hybridMultilevel"/>
    <w:tmpl w:val="8372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00267"/>
    <w:multiLevelType w:val="hybridMultilevel"/>
    <w:tmpl w:val="D5084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AB43163"/>
    <w:multiLevelType w:val="hybridMultilevel"/>
    <w:tmpl w:val="CB20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7C46CE"/>
    <w:multiLevelType w:val="hybridMultilevel"/>
    <w:tmpl w:val="22A22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0C42F97"/>
    <w:multiLevelType w:val="hybridMultilevel"/>
    <w:tmpl w:val="110A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D10A2"/>
    <w:multiLevelType w:val="hybridMultilevel"/>
    <w:tmpl w:val="FF60C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5862F0E"/>
    <w:multiLevelType w:val="hybridMultilevel"/>
    <w:tmpl w:val="C31C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AD27CE"/>
    <w:multiLevelType w:val="multilevel"/>
    <w:tmpl w:val="5A5E2252"/>
    <w:lvl w:ilvl="0">
      <w:start w:val="1"/>
      <w:numFmt w:val="upperLetter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none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none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23" w15:restartNumberingAfterBreak="0">
    <w:nsid w:val="25BF591A"/>
    <w:multiLevelType w:val="hybridMultilevel"/>
    <w:tmpl w:val="0FB29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19121D"/>
    <w:multiLevelType w:val="hybridMultilevel"/>
    <w:tmpl w:val="32D4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8A47AB"/>
    <w:multiLevelType w:val="hybridMultilevel"/>
    <w:tmpl w:val="37E23E60"/>
    <w:lvl w:ilvl="0" w:tplc="90F0AD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94043E"/>
    <w:multiLevelType w:val="hybridMultilevel"/>
    <w:tmpl w:val="F3F81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D387F91"/>
    <w:multiLevelType w:val="hybridMultilevel"/>
    <w:tmpl w:val="EBCA2E62"/>
    <w:lvl w:ilvl="0" w:tplc="90F0AD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AB6BA6"/>
    <w:multiLevelType w:val="hybridMultilevel"/>
    <w:tmpl w:val="2C64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9A65F2"/>
    <w:multiLevelType w:val="hybridMultilevel"/>
    <w:tmpl w:val="AEA0CE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725330E"/>
    <w:multiLevelType w:val="hybridMultilevel"/>
    <w:tmpl w:val="617EAA5E"/>
    <w:lvl w:ilvl="0" w:tplc="90F0AD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1AB7F85"/>
    <w:multiLevelType w:val="hybridMultilevel"/>
    <w:tmpl w:val="F17CBFC6"/>
    <w:lvl w:ilvl="0" w:tplc="7DA0FC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A46B34"/>
    <w:multiLevelType w:val="hybridMultilevel"/>
    <w:tmpl w:val="E160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235DB"/>
    <w:multiLevelType w:val="hybridMultilevel"/>
    <w:tmpl w:val="740C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B32C2"/>
    <w:multiLevelType w:val="hybridMultilevel"/>
    <w:tmpl w:val="CE52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624E8"/>
    <w:multiLevelType w:val="hybridMultilevel"/>
    <w:tmpl w:val="19D2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C3B3E"/>
    <w:multiLevelType w:val="hybridMultilevel"/>
    <w:tmpl w:val="9152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736EA"/>
    <w:multiLevelType w:val="hybridMultilevel"/>
    <w:tmpl w:val="DC74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479FE"/>
    <w:multiLevelType w:val="hybridMultilevel"/>
    <w:tmpl w:val="028882D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C2B0862E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90D53C8"/>
    <w:multiLevelType w:val="hybridMultilevel"/>
    <w:tmpl w:val="C24A37FC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7E46A9"/>
    <w:multiLevelType w:val="hybridMultilevel"/>
    <w:tmpl w:val="30FA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A48B5"/>
    <w:multiLevelType w:val="hybridMultilevel"/>
    <w:tmpl w:val="F6188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003C49"/>
    <w:multiLevelType w:val="hybridMultilevel"/>
    <w:tmpl w:val="17DA7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763C00"/>
    <w:multiLevelType w:val="hybridMultilevel"/>
    <w:tmpl w:val="02F24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1F33E0"/>
    <w:multiLevelType w:val="hybridMultilevel"/>
    <w:tmpl w:val="91A27534"/>
    <w:lvl w:ilvl="0" w:tplc="8BA8463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9F7184"/>
    <w:multiLevelType w:val="hybridMultilevel"/>
    <w:tmpl w:val="5FDAC5B8"/>
    <w:lvl w:ilvl="0" w:tplc="90F0AD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9"/>
  </w:num>
  <w:num w:numId="4">
    <w:abstractNumId w:val="11"/>
  </w:num>
  <w:num w:numId="5">
    <w:abstractNumId w:val="25"/>
  </w:num>
  <w:num w:numId="6">
    <w:abstractNumId w:val="45"/>
  </w:num>
  <w:num w:numId="7">
    <w:abstractNumId w:val="30"/>
  </w:num>
  <w:num w:numId="8">
    <w:abstractNumId w:val="27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38"/>
  </w:num>
  <w:num w:numId="12">
    <w:abstractNumId w:val="12"/>
  </w:num>
  <w:num w:numId="13">
    <w:abstractNumId w:val="44"/>
  </w:num>
  <w:num w:numId="14">
    <w:abstractNumId w:val="23"/>
  </w:num>
  <w:num w:numId="15">
    <w:abstractNumId w:val="22"/>
  </w:num>
  <w:num w:numId="16">
    <w:abstractNumId w:val="13"/>
  </w:num>
  <w:num w:numId="17">
    <w:abstractNumId w:val="10"/>
  </w:num>
  <w:num w:numId="18">
    <w:abstractNumId w:val="42"/>
  </w:num>
  <w:num w:numId="19">
    <w:abstractNumId w:val="4"/>
  </w:num>
  <w:num w:numId="20">
    <w:abstractNumId w:val="20"/>
  </w:num>
  <w:num w:numId="21">
    <w:abstractNumId w:val="6"/>
  </w:num>
  <w:num w:numId="22">
    <w:abstractNumId w:val="19"/>
  </w:num>
  <w:num w:numId="23">
    <w:abstractNumId w:val="18"/>
  </w:num>
  <w:num w:numId="24">
    <w:abstractNumId w:val="43"/>
  </w:num>
  <w:num w:numId="25">
    <w:abstractNumId w:val="16"/>
  </w:num>
  <w:num w:numId="26">
    <w:abstractNumId w:val="8"/>
  </w:num>
  <w:num w:numId="27">
    <w:abstractNumId w:val="41"/>
  </w:num>
  <w:num w:numId="28">
    <w:abstractNumId w:val="26"/>
  </w:num>
  <w:num w:numId="29">
    <w:abstractNumId w:val="17"/>
  </w:num>
  <w:num w:numId="30">
    <w:abstractNumId w:val="32"/>
  </w:num>
  <w:num w:numId="31">
    <w:abstractNumId w:val="15"/>
  </w:num>
  <w:num w:numId="32">
    <w:abstractNumId w:val="36"/>
  </w:num>
  <w:num w:numId="33">
    <w:abstractNumId w:val="24"/>
  </w:num>
  <w:num w:numId="34">
    <w:abstractNumId w:val="37"/>
  </w:num>
  <w:num w:numId="35">
    <w:abstractNumId w:val="33"/>
  </w:num>
  <w:num w:numId="36">
    <w:abstractNumId w:val="21"/>
  </w:num>
  <w:num w:numId="37">
    <w:abstractNumId w:val="35"/>
  </w:num>
  <w:num w:numId="38">
    <w:abstractNumId w:val="34"/>
  </w:num>
  <w:num w:numId="39">
    <w:abstractNumId w:val="14"/>
  </w:num>
  <w:num w:numId="40">
    <w:abstractNumId w:val="28"/>
  </w:num>
  <w:num w:numId="41">
    <w:abstractNumId w:val="40"/>
  </w:num>
  <w:num w:numId="4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76A"/>
    <w:rsid w:val="0000147F"/>
    <w:rsid w:val="00005B9A"/>
    <w:rsid w:val="0001117F"/>
    <w:rsid w:val="0001317F"/>
    <w:rsid w:val="0001462A"/>
    <w:rsid w:val="00014D72"/>
    <w:rsid w:val="00017B75"/>
    <w:rsid w:val="00021A9A"/>
    <w:rsid w:val="00022DCE"/>
    <w:rsid w:val="00023881"/>
    <w:rsid w:val="00023EE0"/>
    <w:rsid w:val="00026309"/>
    <w:rsid w:val="00026ACA"/>
    <w:rsid w:val="000277BF"/>
    <w:rsid w:val="00030202"/>
    <w:rsid w:val="00031C79"/>
    <w:rsid w:val="000365AC"/>
    <w:rsid w:val="0003769A"/>
    <w:rsid w:val="0003770A"/>
    <w:rsid w:val="00041819"/>
    <w:rsid w:val="00050CA2"/>
    <w:rsid w:val="00050E20"/>
    <w:rsid w:val="00055C77"/>
    <w:rsid w:val="00056708"/>
    <w:rsid w:val="0006088F"/>
    <w:rsid w:val="00060AEF"/>
    <w:rsid w:val="000615F0"/>
    <w:rsid w:val="00061E29"/>
    <w:rsid w:val="00062990"/>
    <w:rsid w:val="000657F8"/>
    <w:rsid w:val="000773B1"/>
    <w:rsid w:val="00087C97"/>
    <w:rsid w:val="0009025A"/>
    <w:rsid w:val="000915F6"/>
    <w:rsid w:val="00095278"/>
    <w:rsid w:val="000A308F"/>
    <w:rsid w:val="000A40AE"/>
    <w:rsid w:val="000A5247"/>
    <w:rsid w:val="000B0489"/>
    <w:rsid w:val="000B108C"/>
    <w:rsid w:val="000B15B1"/>
    <w:rsid w:val="000B1F0D"/>
    <w:rsid w:val="000B5E62"/>
    <w:rsid w:val="000B781D"/>
    <w:rsid w:val="000C24EC"/>
    <w:rsid w:val="000C33A9"/>
    <w:rsid w:val="000C4908"/>
    <w:rsid w:val="000C7498"/>
    <w:rsid w:val="000C7EAA"/>
    <w:rsid w:val="000D0AA9"/>
    <w:rsid w:val="000D1B34"/>
    <w:rsid w:val="000D1DC2"/>
    <w:rsid w:val="000D3C1D"/>
    <w:rsid w:val="000D566A"/>
    <w:rsid w:val="000D603C"/>
    <w:rsid w:val="000D7A33"/>
    <w:rsid w:val="000E0AD5"/>
    <w:rsid w:val="000F0C71"/>
    <w:rsid w:val="000F0FC1"/>
    <w:rsid w:val="000F1797"/>
    <w:rsid w:val="00106BB7"/>
    <w:rsid w:val="00113139"/>
    <w:rsid w:val="001159A4"/>
    <w:rsid w:val="00117A80"/>
    <w:rsid w:val="00127E97"/>
    <w:rsid w:val="0013144C"/>
    <w:rsid w:val="00132CF8"/>
    <w:rsid w:val="0014113F"/>
    <w:rsid w:val="00146B1C"/>
    <w:rsid w:val="00150913"/>
    <w:rsid w:val="00150AF6"/>
    <w:rsid w:val="00151AB0"/>
    <w:rsid w:val="001539ED"/>
    <w:rsid w:val="00156382"/>
    <w:rsid w:val="00161A26"/>
    <w:rsid w:val="00163246"/>
    <w:rsid w:val="001635FD"/>
    <w:rsid w:val="0017576A"/>
    <w:rsid w:val="00175DC6"/>
    <w:rsid w:val="00177354"/>
    <w:rsid w:val="00177D9C"/>
    <w:rsid w:val="001828D6"/>
    <w:rsid w:val="00184663"/>
    <w:rsid w:val="00184879"/>
    <w:rsid w:val="00187604"/>
    <w:rsid w:val="00190E30"/>
    <w:rsid w:val="001942B8"/>
    <w:rsid w:val="00196E0B"/>
    <w:rsid w:val="0019724E"/>
    <w:rsid w:val="001A5B2D"/>
    <w:rsid w:val="001B3659"/>
    <w:rsid w:val="001B7A5C"/>
    <w:rsid w:val="001C020B"/>
    <w:rsid w:val="001C4712"/>
    <w:rsid w:val="001C7AF3"/>
    <w:rsid w:val="001C7B03"/>
    <w:rsid w:val="001D0602"/>
    <w:rsid w:val="001D1997"/>
    <w:rsid w:val="001D777F"/>
    <w:rsid w:val="001E209A"/>
    <w:rsid w:val="001E3AE6"/>
    <w:rsid w:val="001E65A1"/>
    <w:rsid w:val="001E68D4"/>
    <w:rsid w:val="00200BCE"/>
    <w:rsid w:val="00202AA5"/>
    <w:rsid w:val="002134E4"/>
    <w:rsid w:val="002146BB"/>
    <w:rsid w:val="00220D34"/>
    <w:rsid w:val="00231825"/>
    <w:rsid w:val="00235E98"/>
    <w:rsid w:val="00241660"/>
    <w:rsid w:val="002434FF"/>
    <w:rsid w:val="002518FE"/>
    <w:rsid w:val="002519F8"/>
    <w:rsid w:val="00256FD9"/>
    <w:rsid w:val="00257207"/>
    <w:rsid w:val="0026330A"/>
    <w:rsid w:val="002669B7"/>
    <w:rsid w:val="0027175D"/>
    <w:rsid w:val="00273E5A"/>
    <w:rsid w:val="00283F47"/>
    <w:rsid w:val="00290A8B"/>
    <w:rsid w:val="00291783"/>
    <w:rsid w:val="00291C79"/>
    <w:rsid w:val="00297150"/>
    <w:rsid w:val="002A048C"/>
    <w:rsid w:val="002A19E7"/>
    <w:rsid w:val="002A2FE1"/>
    <w:rsid w:val="002B64BC"/>
    <w:rsid w:val="002C46A7"/>
    <w:rsid w:val="002C6490"/>
    <w:rsid w:val="002D1BFD"/>
    <w:rsid w:val="002E0EFF"/>
    <w:rsid w:val="002E4774"/>
    <w:rsid w:val="002E699E"/>
    <w:rsid w:val="002F4443"/>
    <w:rsid w:val="002F4801"/>
    <w:rsid w:val="002F77A6"/>
    <w:rsid w:val="00306C46"/>
    <w:rsid w:val="00313D89"/>
    <w:rsid w:val="0031615D"/>
    <w:rsid w:val="00316441"/>
    <w:rsid w:val="00317C51"/>
    <w:rsid w:val="003207A0"/>
    <w:rsid w:val="00322B23"/>
    <w:rsid w:val="00323756"/>
    <w:rsid w:val="003275C6"/>
    <w:rsid w:val="00327DBC"/>
    <w:rsid w:val="00330571"/>
    <w:rsid w:val="00332D8F"/>
    <w:rsid w:val="003374B6"/>
    <w:rsid w:val="0034254A"/>
    <w:rsid w:val="003457F8"/>
    <w:rsid w:val="003508C1"/>
    <w:rsid w:val="00350C5A"/>
    <w:rsid w:val="00361115"/>
    <w:rsid w:val="00362EF9"/>
    <w:rsid w:val="003630CD"/>
    <w:rsid w:val="00373981"/>
    <w:rsid w:val="00375EFC"/>
    <w:rsid w:val="00380E18"/>
    <w:rsid w:val="003820F3"/>
    <w:rsid w:val="003906DB"/>
    <w:rsid w:val="003A1C54"/>
    <w:rsid w:val="003A51E8"/>
    <w:rsid w:val="003A5B4D"/>
    <w:rsid w:val="003B092F"/>
    <w:rsid w:val="003B0FB6"/>
    <w:rsid w:val="003B443C"/>
    <w:rsid w:val="003B67F8"/>
    <w:rsid w:val="003C279C"/>
    <w:rsid w:val="003C2C5C"/>
    <w:rsid w:val="003C73E4"/>
    <w:rsid w:val="003D2454"/>
    <w:rsid w:val="003D5B5A"/>
    <w:rsid w:val="003D73FF"/>
    <w:rsid w:val="003D7C14"/>
    <w:rsid w:val="003E0F39"/>
    <w:rsid w:val="003E3783"/>
    <w:rsid w:val="003E725C"/>
    <w:rsid w:val="003F0312"/>
    <w:rsid w:val="003F0540"/>
    <w:rsid w:val="003F490A"/>
    <w:rsid w:val="00404077"/>
    <w:rsid w:val="004060BA"/>
    <w:rsid w:val="004060E2"/>
    <w:rsid w:val="00410B23"/>
    <w:rsid w:val="00413BF9"/>
    <w:rsid w:val="00421D1E"/>
    <w:rsid w:val="00423C91"/>
    <w:rsid w:val="0042494E"/>
    <w:rsid w:val="00424998"/>
    <w:rsid w:val="00424A18"/>
    <w:rsid w:val="00424C40"/>
    <w:rsid w:val="004264CE"/>
    <w:rsid w:val="004301BB"/>
    <w:rsid w:val="004406C3"/>
    <w:rsid w:val="00441CB5"/>
    <w:rsid w:val="00443945"/>
    <w:rsid w:val="0045104A"/>
    <w:rsid w:val="004511E7"/>
    <w:rsid w:val="00451C68"/>
    <w:rsid w:val="00451D41"/>
    <w:rsid w:val="004554EC"/>
    <w:rsid w:val="004626E5"/>
    <w:rsid w:val="0046474A"/>
    <w:rsid w:val="00465D08"/>
    <w:rsid w:val="00466899"/>
    <w:rsid w:val="00467437"/>
    <w:rsid w:val="00467615"/>
    <w:rsid w:val="00472B68"/>
    <w:rsid w:val="00481C28"/>
    <w:rsid w:val="00482F8F"/>
    <w:rsid w:val="004832AE"/>
    <w:rsid w:val="004902AC"/>
    <w:rsid w:val="00494DEF"/>
    <w:rsid w:val="00497CE0"/>
    <w:rsid w:val="004A474F"/>
    <w:rsid w:val="004B262E"/>
    <w:rsid w:val="004B2EA0"/>
    <w:rsid w:val="004B3D26"/>
    <w:rsid w:val="004B3F64"/>
    <w:rsid w:val="004B6654"/>
    <w:rsid w:val="004C0686"/>
    <w:rsid w:val="004C2D45"/>
    <w:rsid w:val="004C6941"/>
    <w:rsid w:val="004C6F9C"/>
    <w:rsid w:val="004D661F"/>
    <w:rsid w:val="004D6AB5"/>
    <w:rsid w:val="004E0785"/>
    <w:rsid w:val="004E2118"/>
    <w:rsid w:val="004E5D8D"/>
    <w:rsid w:val="004E64F7"/>
    <w:rsid w:val="004F4290"/>
    <w:rsid w:val="004F65DB"/>
    <w:rsid w:val="004F71A0"/>
    <w:rsid w:val="00500149"/>
    <w:rsid w:val="00500571"/>
    <w:rsid w:val="005023DF"/>
    <w:rsid w:val="00505056"/>
    <w:rsid w:val="005107C7"/>
    <w:rsid w:val="00515004"/>
    <w:rsid w:val="00515A0A"/>
    <w:rsid w:val="005167E3"/>
    <w:rsid w:val="0051685F"/>
    <w:rsid w:val="0052083A"/>
    <w:rsid w:val="005226B9"/>
    <w:rsid w:val="0052491A"/>
    <w:rsid w:val="00547FB4"/>
    <w:rsid w:val="00551A35"/>
    <w:rsid w:val="005520CB"/>
    <w:rsid w:val="00554763"/>
    <w:rsid w:val="00555B5B"/>
    <w:rsid w:val="00556584"/>
    <w:rsid w:val="0056138F"/>
    <w:rsid w:val="00564E85"/>
    <w:rsid w:val="00571375"/>
    <w:rsid w:val="00571BC5"/>
    <w:rsid w:val="0058223A"/>
    <w:rsid w:val="00583F2B"/>
    <w:rsid w:val="00585B81"/>
    <w:rsid w:val="00586A4F"/>
    <w:rsid w:val="00587D06"/>
    <w:rsid w:val="0059195B"/>
    <w:rsid w:val="00592196"/>
    <w:rsid w:val="005931DD"/>
    <w:rsid w:val="005A29C9"/>
    <w:rsid w:val="005A45D3"/>
    <w:rsid w:val="005A7F90"/>
    <w:rsid w:val="005B2210"/>
    <w:rsid w:val="005B46B0"/>
    <w:rsid w:val="005B48E5"/>
    <w:rsid w:val="005B7597"/>
    <w:rsid w:val="005B7CD7"/>
    <w:rsid w:val="005C4C00"/>
    <w:rsid w:val="005C5CB6"/>
    <w:rsid w:val="005C60C6"/>
    <w:rsid w:val="005D2BFA"/>
    <w:rsid w:val="005D460A"/>
    <w:rsid w:val="005E1059"/>
    <w:rsid w:val="005E1208"/>
    <w:rsid w:val="005E3D62"/>
    <w:rsid w:val="005F1994"/>
    <w:rsid w:val="00602A50"/>
    <w:rsid w:val="00602BA6"/>
    <w:rsid w:val="0060341E"/>
    <w:rsid w:val="00603AFE"/>
    <w:rsid w:val="0061180D"/>
    <w:rsid w:val="00613676"/>
    <w:rsid w:val="00614C68"/>
    <w:rsid w:val="00616D4F"/>
    <w:rsid w:val="00620632"/>
    <w:rsid w:val="006229F6"/>
    <w:rsid w:val="00622AF4"/>
    <w:rsid w:val="006236CC"/>
    <w:rsid w:val="006237F6"/>
    <w:rsid w:val="00624A22"/>
    <w:rsid w:val="006259F7"/>
    <w:rsid w:val="006316C3"/>
    <w:rsid w:val="006344A0"/>
    <w:rsid w:val="00641921"/>
    <w:rsid w:val="00641D0E"/>
    <w:rsid w:val="006425B9"/>
    <w:rsid w:val="00642F02"/>
    <w:rsid w:val="00645A1F"/>
    <w:rsid w:val="0064614F"/>
    <w:rsid w:val="00647B3A"/>
    <w:rsid w:val="00650A1E"/>
    <w:rsid w:val="00650F5F"/>
    <w:rsid w:val="0065224E"/>
    <w:rsid w:val="00652389"/>
    <w:rsid w:val="00653045"/>
    <w:rsid w:val="006567C4"/>
    <w:rsid w:val="00657138"/>
    <w:rsid w:val="00657463"/>
    <w:rsid w:val="006602B1"/>
    <w:rsid w:val="00661CCE"/>
    <w:rsid w:val="00661E2E"/>
    <w:rsid w:val="00664398"/>
    <w:rsid w:val="00664EA9"/>
    <w:rsid w:val="0066587B"/>
    <w:rsid w:val="00666E0E"/>
    <w:rsid w:val="00672AB2"/>
    <w:rsid w:val="00673193"/>
    <w:rsid w:val="0067469A"/>
    <w:rsid w:val="00677D25"/>
    <w:rsid w:val="006818AE"/>
    <w:rsid w:val="00684A4A"/>
    <w:rsid w:val="00691C43"/>
    <w:rsid w:val="0069726E"/>
    <w:rsid w:val="006A599F"/>
    <w:rsid w:val="006B7CB5"/>
    <w:rsid w:val="006C0382"/>
    <w:rsid w:val="006C2C5D"/>
    <w:rsid w:val="006C498E"/>
    <w:rsid w:val="006C55B9"/>
    <w:rsid w:val="006D0BDE"/>
    <w:rsid w:val="006D63A7"/>
    <w:rsid w:val="006D6D99"/>
    <w:rsid w:val="006D7153"/>
    <w:rsid w:val="006D7FBC"/>
    <w:rsid w:val="006F4AA3"/>
    <w:rsid w:val="006F5EB2"/>
    <w:rsid w:val="00700999"/>
    <w:rsid w:val="00702F71"/>
    <w:rsid w:val="00703175"/>
    <w:rsid w:val="00705316"/>
    <w:rsid w:val="0071318F"/>
    <w:rsid w:val="00722366"/>
    <w:rsid w:val="00731C7E"/>
    <w:rsid w:val="0073209C"/>
    <w:rsid w:val="00733FF5"/>
    <w:rsid w:val="00734440"/>
    <w:rsid w:val="007351DE"/>
    <w:rsid w:val="00737366"/>
    <w:rsid w:val="00746D45"/>
    <w:rsid w:val="007474A7"/>
    <w:rsid w:val="00747567"/>
    <w:rsid w:val="00750D6A"/>
    <w:rsid w:val="00763155"/>
    <w:rsid w:val="00766A1A"/>
    <w:rsid w:val="0076779E"/>
    <w:rsid w:val="0077371B"/>
    <w:rsid w:val="00775757"/>
    <w:rsid w:val="00775FCB"/>
    <w:rsid w:val="00783747"/>
    <w:rsid w:val="00785ECB"/>
    <w:rsid w:val="007873B5"/>
    <w:rsid w:val="00794D89"/>
    <w:rsid w:val="007952A3"/>
    <w:rsid w:val="00797B36"/>
    <w:rsid w:val="007A195C"/>
    <w:rsid w:val="007A20F0"/>
    <w:rsid w:val="007A4F87"/>
    <w:rsid w:val="007B0BB3"/>
    <w:rsid w:val="007B1FDC"/>
    <w:rsid w:val="007C0417"/>
    <w:rsid w:val="007C2D3A"/>
    <w:rsid w:val="007C573F"/>
    <w:rsid w:val="007D042A"/>
    <w:rsid w:val="007D05CF"/>
    <w:rsid w:val="007D118E"/>
    <w:rsid w:val="007D1B8D"/>
    <w:rsid w:val="007D33EE"/>
    <w:rsid w:val="007D40D4"/>
    <w:rsid w:val="007E211A"/>
    <w:rsid w:val="007E7031"/>
    <w:rsid w:val="007E7A2E"/>
    <w:rsid w:val="007F0D31"/>
    <w:rsid w:val="007F112D"/>
    <w:rsid w:val="00800FBD"/>
    <w:rsid w:val="00801185"/>
    <w:rsid w:val="00803353"/>
    <w:rsid w:val="00803B1F"/>
    <w:rsid w:val="008044CB"/>
    <w:rsid w:val="00807FF7"/>
    <w:rsid w:val="0081238C"/>
    <w:rsid w:val="008153B9"/>
    <w:rsid w:val="00817714"/>
    <w:rsid w:val="00817A05"/>
    <w:rsid w:val="0082045E"/>
    <w:rsid w:val="008209A5"/>
    <w:rsid w:val="0083037F"/>
    <w:rsid w:val="00835324"/>
    <w:rsid w:val="00835594"/>
    <w:rsid w:val="0084049C"/>
    <w:rsid w:val="00842BE5"/>
    <w:rsid w:val="008456D4"/>
    <w:rsid w:val="008472A2"/>
    <w:rsid w:val="008503F1"/>
    <w:rsid w:val="00857F22"/>
    <w:rsid w:val="00862F1F"/>
    <w:rsid w:val="008631CB"/>
    <w:rsid w:val="0086638C"/>
    <w:rsid w:val="0086639A"/>
    <w:rsid w:val="00873018"/>
    <w:rsid w:val="008733F2"/>
    <w:rsid w:val="00882E35"/>
    <w:rsid w:val="008973B1"/>
    <w:rsid w:val="008A5150"/>
    <w:rsid w:val="008A5ABA"/>
    <w:rsid w:val="008B18D0"/>
    <w:rsid w:val="008B7828"/>
    <w:rsid w:val="008C3654"/>
    <w:rsid w:val="008C7CCF"/>
    <w:rsid w:val="008D015A"/>
    <w:rsid w:val="008D39AD"/>
    <w:rsid w:val="008D4365"/>
    <w:rsid w:val="008E3087"/>
    <w:rsid w:val="008F1AAF"/>
    <w:rsid w:val="008F75C0"/>
    <w:rsid w:val="0090047E"/>
    <w:rsid w:val="009053E0"/>
    <w:rsid w:val="00906DD2"/>
    <w:rsid w:val="00907A20"/>
    <w:rsid w:val="00911E4A"/>
    <w:rsid w:val="00912AC9"/>
    <w:rsid w:val="00916193"/>
    <w:rsid w:val="00916221"/>
    <w:rsid w:val="009179FF"/>
    <w:rsid w:val="009226F5"/>
    <w:rsid w:val="00923910"/>
    <w:rsid w:val="00942CAC"/>
    <w:rsid w:val="009435E1"/>
    <w:rsid w:val="00945951"/>
    <w:rsid w:val="00957C7C"/>
    <w:rsid w:val="00957D87"/>
    <w:rsid w:val="0096761C"/>
    <w:rsid w:val="009719E8"/>
    <w:rsid w:val="00972EE8"/>
    <w:rsid w:val="00974AE4"/>
    <w:rsid w:val="00975AD1"/>
    <w:rsid w:val="00980D23"/>
    <w:rsid w:val="00981F60"/>
    <w:rsid w:val="00990573"/>
    <w:rsid w:val="00991EA6"/>
    <w:rsid w:val="00993C8A"/>
    <w:rsid w:val="009947ED"/>
    <w:rsid w:val="00994C44"/>
    <w:rsid w:val="00995AEE"/>
    <w:rsid w:val="00996F83"/>
    <w:rsid w:val="009A2835"/>
    <w:rsid w:val="009A3E21"/>
    <w:rsid w:val="009B3803"/>
    <w:rsid w:val="009B63D7"/>
    <w:rsid w:val="009B683B"/>
    <w:rsid w:val="009C2EB8"/>
    <w:rsid w:val="009C4904"/>
    <w:rsid w:val="009C4C77"/>
    <w:rsid w:val="009C5135"/>
    <w:rsid w:val="009D09F3"/>
    <w:rsid w:val="009D3C40"/>
    <w:rsid w:val="009D3F0C"/>
    <w:rsid w:val="009E433F"/>
    <w:rsid w:val="009E7F2E"/>
    <w:rsid w:val="009F100C"/>
    <w:rsid w:val="009F103A"/>
    <w:rsid w:val="00A03592"/>
    <w:rsid w:val="00A04178"/>
    <w:rsid w:val="00A142E2"/>
    <w:rsid w:val="00A177FD"/>
    <w:rsid w:val="00A271B3"/>
    <w:rsid w:val="00A27A68"/>
    <w:rsid w:val="00A3461F"/>
    <w:rsid w:val="00A405F4"/>
    <w:rsid w:val="00A46DD0"/>
    <w:rsid w:val="00A46EFB"/>
    <w:rsid w:val="00A50EDA"/>
    <w:rsid w:val="00A5174A"/>
    <w:rsid w:val="00A51AA1"/>
    <w:rsid w:val="00A51C06"/>
    <w:rsid w:val="00A57522"/>
    <w:rsid w:val="00A62656"/>
    <w:rsid w:val="00A66093"/>
    <w:rsid w:val="00A67125"/>
    <w:rsid w:val="00A67CFE"/>
    <w:rsid w:val="00A72D9D"/>
    <w:rsid w:val="00A819DD"/>
    <w:rsid w:val="00A8241F"/>
    <w:rsid w:val="00A829B4"/>
    <w:rsid w:val="00A83676"/>
    <w:rsid w:val="00A841BF"/>
    <w:rsid w:val="00A903F6"/>
    <w:rsid w:val="00A92BAB"/>
    <w:rsid w:val="00A93C84"/>
    <w:rsid w:val="00A9742C"/>
    <w:rsid w:val="00AA035B"/>
    <w:rsid w:val="00AA3951"/>
    <w:rsid w:val="00AA6CD5"/>
    <w:rsid w:val="00AA7DEC"/>
    <w:rsid w:val="00AB0629"/>
    <w:rsid w:val="00AB0EE5"/>
    <w:rsid w:val="00AB3CA8"/>
    <w:rsid w:val="00AB540E"/>
    <w:rsid w:val="00AC1E6B"/>
    <w:rsid w:val="00AC5883"/>
    <w:rsid w:val="00AC589D"/>
    <w:rsid w:val="00AD2FAC"/>
    <w:rsid w:val="00AD3688"/>
    <w:rsid w:val="00AD5FDC"/>
    <w:rsid w:val="00AD6F53"/>
    <w:rsid w:val="00AE0534"/>
    <w:rsid w:val="00AE054E"/>
    <w:rsid w:val="00AE11B8"/>
    <w:rsid w:val="00AE29BA"/>
    <w:rsid w:val="00AE3026"/>
    <w:rsid w:val="00AE6539"/>
    <w:rsid w:val="00AF0BD6"/>
    <w:rsid w:val="00B057D3"/>
    <w:rsid w:val="00B06404"/>
    <w:rsid w:val="00B10DAF"/>
    <w:rsid w:val="00B14E25"/>
    <w:rsid w:val="00B21BD3"/>
    <w:rsid w:val="00B24799"/>
    <w:rsid w:val="00B3658D"/>
    <w:rsid w:val="00B41B49"/>
    <w:rsid w:val="00B4231A"/>
    <w:rsid w:val="00B43C87"/>
    <w:rsid w:val="00B53487"/>
    <w:rsid w:val="00B53931"/>
    <w:rsid w:val="00B55E67"/>
    <w:rsid w:val="00B57882"/>
    <w:rsid w:val="00B64196"/>
    <w:rsid w:val="00B71FA3"/>
    <w:rsid w:val="00B80FFB"/>
    <w:rsid w:val="00B81986"/>
    <w:rsid w:val="00B831F1"/>
    <w:rsid w:val="00B90B4A"/>
    <w:rsid w:val="00B90F00"/>
    <w:rsid w:val="00B92910"/>
    <w:rsid w:val="00B93B5D"/>
    <w:rsid w:val="00B96CB1"/>
    <w:rsid w:val="00B97E32"/>
    <w:rsid w:val="00BA1A83"/>
    <w:rsid w:val="00BA1F2D"/>
    <w:rsid w:val="00BA5996"/>
    <w:rsid w:val="00BB0288"/>
    <w:rsid w:val="00BB10C4"/>
    <w:rsid w:val="00BB1758"/>
    <w:rsid w:val="00BB1AA8"/>
    <w:rsid w:val="00BC3ADB"/>
    <w:rsid w:val="00BE0B80"/>
    <w:rsid w:val="00BE4209"/>
    <w:rsid w:val="00BF16DF"/>
    <w:rsid w:val="00BF2D2D"/>
    <w:rsid w:val="00C02DA4"/>
    <w:rsid w:val="00C07DC4"/>
    <w:rsid w:val="00C10FD7"/>
    <w:rsid w:val="00C12731"/>
    <w:rsid w:val="00C2194B"/>
    <w:rsid w:val="00C2301A"/>
    <w:rsid w:val="00C251F3"/>
    <w:rsid w:val="00C260CF"/>
    <w:rsid w:val="00C30E2E"/>
    <w:rsid w:val="00C3167F"/>
    <w:rsid w:val="00C323D3"/>
    <w:rsid w:val="00C422F7"/>
    <w:rsid w:val="00C4325E"/>
    <w:rsid w:val="00C4510E"/>
    <w:rsid w:val="00C469C3"/>
    <w:rsid w:val="00C47F5A"/>
    <w:rsid w:val="00C534E1"/>
    <w:rsid w:val="00C54298"/>
    <w:rsid w:val="00C7016F"/>
    <w:rsid w:val="00C7326A"/>
    <w:rsid w:val="00C7333C"/>
    <w:rsid w:val="00C91685"/>
    <w:rsid w:val="00CA62CE"/>
    <w:rsid w:val="00CB0577"/>
    <w:rsid w:val="00CB2D56"/>
    <w:rsid w:val="00CB6AA4"/>
    <w:rsid w:val="00CC2A43"/>
    <w:rsid w:val="00CC2E65"/>
    <w:rsid w:val="00CC4312"/>
    <w:rsid w:val="00CD2D19"/>
    <w:rsid w:val="00CD3CBB"/>
    <w:rsid w:val="00CD51E3"/>
    <w:rsid w:val="00CD7196"/>
    <w:rsid w:val="00CE6E89"/>
    <w:rsid w:val="00CF2237"/>
    <w:rsid w:val="00CF6048"/>
    <w:rsid w:val="00D02D42"/>
    <w:rsid w:val="00D04645"/>
    <w:rsid w:val="00D07A76"/>
    <w:rsid w:val="00D122D1"/>
    <w:rsid w:val="00D13361"/>
    <w:rsid w:val="00D15F8E"/>
    <w:rsid w:val="00D16E59"/>
    <w:rsid w:val="00D20367"/>
    <w:rsid w:val="00D2102D"/>
    <w:rsid w:val="00D21965"/>
    <w:rsid w:val="00D219AB"/>
    <w:rsid w:val="00D24316"/>
    <w:rsid w:val="00D24B5C"/>
    <w:rsid w:val="00D32F50"/>
    <w:rsid w:val="00D331CC"/>
    <w:rsid w:val="00D40E1E"/>
    <w:rsid w:val="00D43E78"/>
    <w:rsid w:val="00D50BE3"/>
    <w:rsid w:val="00D511E1"/>
    <w:rsid w:val="00D531DD"/>
    <w:rsid w:val="00D54547"/>
    <w:rsid w:val="00D555C7"/>
    <w:rsid w:val="00D63D97"/>
    <w:rsid w:val="00D70895"/>
    <w:rsid w:val="00D72524"/>
    <w:rsid w:val="00D73E0A"/>
    <w:rsid w:val="00D7448A"/>
    <w:rsid w:val="00D74CF0"/>
    <w:rsid w:val="00D76DE4"/>
    <w:rsid w:val="00D80E01"/>
    <w:rsid w:val="00D83E21"/>
    <w:rsid w:val="00D86C54"/>
    <w:rsid w:val="00D87CC8"/>
    <w:rsid w:val="00D9227D"/>
    <w:rsid w:val="00D95AC7"/>
    <w:rsid w:val="00DA0A2A"/>
    <w:rsid w:val="00DA15EB"/>
    <w:rsid w:val="00DA2580"/>
    <w:rsid w:val="00DA2640"/>
    <w:rsid w:val="00DA383A"/>
    <w:rsid w:val="00DA4EBF"/>
    <w:rsid w:val="00DA4FD8"/>
    <w:rsid w:val="00DB01B1"/>
    <w:rsid w:val="00DB32D2"/>
    <w:rsid w:val="00DB3576"/>
    <w:rsid w:val="00DC067B"/>
    <w:rsid w:val="00DC3748"/>
    <w:rsid w:val="00DD643C"/>
    <w:rsid w:val="00DD713A"/>
    <w:rsid w:val="00DD7F53"/>
    <w:rsid w:val="00DE3D81"/>
    <w:rsid w:val="00DE6F39"/>
    <w:rsid w:val="00DF3BF0"/>
    <w:rsid w:val="00DF5061"/>
    <w:rsid w:val="00DF533D"/>
    <w:rsid w:val="00DF615F"/>
    <w:rsid w:val="00E02123"/>
    <w:rsid w:val="00E0275B"/>
    <w:rsid w:val="00E0563D"/>
    <w:rsid w:val="00E10441"/>
    <w:rsid w:val="00E10AD9"/>
    <w:rsid w:val="00E144B7"/>
    <w:rsid w:val="00E14F69"/>
    <w:rsid w:val="00E209D8"/>
    <w:rsid w:val="00E21482"/>
    <w:rsid w:val="00E21CCA"/>
    <w:rsid w:val="00E24994"/>
    <w:rsid w:val="00E30741"/>
    <w:rsid w:val="00E373DB"/>
    <w:rsid w:val="00E40BE0"/>
    <w:rsid w:val="00E411A8"/>
    <w:rsid w:val="00E41254"/>
    <w:rsid w:val="00E432E5"/>
    <w:rsid w:val="00E469BC"/>
    <w:rsid w:val="00E475DC"/>
    <w:rsid w:val="00E47712"/>
    <w:rsid w:val="00E47860"/>
    <w:rsid w:val="00E50FD8"/>
    <w:rsid w:val="00E53B65"/>
    <w:rsid w:val="00E552CD"/>
    <w:rsid w:val="00E5591A"/>
    <w:rsid w:val="00E6091F"/>
    <w:rsid w:val="00E632FF"/>
    <w:rsid w:val="00E70EC6"/>
    <w:rsid w:val="00E74A96"/>
    <w:rsid w:val="00E762EF"/>
    <w:rsid w:val="00E765A5"/>
    <w:rsid w:val="00E82B55"/>
    <w:rsid w:val="00E9117E"/>
    <w:rsid w:val="00E95810"/>
    <w:rsid w:val="00E95E6A"/>
    <w:rsid w:val="00E97AD5"/>
    <w:rsid w:val="00EA0CC6"/>
    <w:rsid w:val="00EA0D6A"/>
    <w:rsid w:val="00EB01D6"/>
    <w:rsid w:val="00EB0CCE"/>
    <w:rsid w:val="00EB297D"/>
    <w:rsid w:val="00EB5C59"/>
    <w:rsid w:val="00EC31F8"/>
    <w:rsid w:val="00ED1D69"/>
    <w:rsid w:val="00ED2238"/>
    <w:rsid w:val="00ED7999"/>
    <w:rsid w:val="00EE0066"/>
    <w:rsid w:val="00EF2C71"/>
    <w:rsid w:val="00F00094"/>
    <w:rsid w:val="00F03791"/>
    <w:rsid w:val="00F12122"/>
    <w:rsid w:val="00F13377"/>
    <w:rsid w:val="00F152A7"/>
    <w:rsid w:val="00F21C38"/>
    <w:rsid w:val="00F26913"/>
    <w:rsid w:val="00F27060"/>
    <w:rsid w:val="00F32A35"/>
    <w:rsid w:val="00F35B7A"/>
    <w:rsid w:val="00F37672"/>
    <w:rsid w:val="00F54325"/>
    <w:rsid w:val="00F577E3"/>
    <w:rsid w:val="00F607B2"/>
    <w:rsid w:val="00F633DF"/>
    <w:rsid w:val="00F643AF"/>
    <w:rsid w:val="00F73A5E"/>
    <w:rsid w:val="00F754CA"/>
    <w:rsid w:val="00F7619E"/>
    <w:rsid w:val="00F77CEE"/>
    <w:rsid w:val="00F84B36"/>
    <w:rsid w:val="00F87EA7"/>
    <w:rsid w:val="00F92923"/>
    <w:rsid w:val="00F9292B"/>
    <w:rsid w:val="00FA174F"/>
    <w:rsid w:val="00FA4F56"/>
    <w:rsid w:val="00FA53F1"/>
    <w:rsid w:val="00FB53B0"/>
    <w:rsid w:val="00FB612F"/>
    <w:rsid w:val="00FB62D0"/>
    <w:rsid w:val="00FD03AD"/>
    <w:rsid w:val="00FD1D2A"/>
    <w:rsid w:val="00FD1F1E"/>
    <w:rsid w:val="00FD7436"/>
    <w:rsid w:val="00FE006C"/>
    <w:rsid w:val="00FE0225"/>
    <w:rsid w:val="00FE53B3"/>
    <w:rsid w:val="00FF0597"/>
    <w:rsid w:val="00FF116A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F8E86"/>
  <w15:docId w15:val="{73AD3BB4-21EB-409C-8721-832EE82C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6A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locked/>
    <w:rsid w:val="00F32A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Left0cm">
    <w:name w:val="Style Left:  0 cm"/>
    <w:basedOn w:val="Normal"/>
    <w:uiPriority w:val="99"/>
    <w:rsid w:val="0017576A"/>
    <w:pPr>
      <w:spacing w:before="120"/>
      <w:jc w:val="both"/>
    </w:pPr>
    <w:rPr>
      <w:rFonts w:ascii="Arial" w:hAnsi="Arial"/>
      <w:sz w:val="22"/>
      <w:szCs w:val="20"/>
    </w:rPr>
  </w:style>
  <w:style w:type="paragraph" w:customStyle="1" w:styleId="default">
    <w:name w:val="default"/>
    <w:basedOn w:val="Normal"/>
    <w:uiPriority w:val="99"/>
    <w:rsid w:val="0017576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5D2B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D2BF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D2B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2BF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5D2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2B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278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1C7B03"/>
    <w:rPr>
      <w:rFonts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1C7B0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57C7C"/>
    <w:pPr>
      <w:spacing w:before="100" w:beforeAutospacing="1" w:after="100" w:afterAutospacing="1"/>
    </w:pPr>
    <w:rPr>
      <w:lang w:val="en-ZA" w:eastAsia="en-ZA"/>
    </w:rPr>
  </w:style>
  <w:style w:type="paragraph" w:styleId="CommentText">
    <w:name w:val="annotation text"/>
    <w:basedOn w:val="Normal"/>
    <w:link w:val="CommentTextChar"/>
    <w:uiPriority w:val="99"/>
    <w:semiHidden/>
    <w:rsid w:val="00645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7175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5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7175D"/>
    <w:rPr>
      <w:rFonts w:ascii="Times New Roman" w:hAnsi="Times New Roman" w:cs="Times New Roman"/>
      <w:b/>
      <w:bCs/>
      <w:sz w:val="20"/>
      <w:szCs w:val="20"/>
    </w:rPr>
  </w:style>
  <w:style w:type="character" w:customStyle="1" w:styleId="body1">
    <w:name w:val="body1"/>
    <w:basedOn w:val="DefaultParagraphFont"/>
    <w:rsid w:val="00B5393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t1">
    <w:name w:val="st1"/>
    <w:basedOn w:val="DefaultParagraphFont"/>
    <w:rsid w:val="00DD643C"/>
  </w:style>
  <w:style w:type="paragraph" w:customStyle="1" w:styleId="listparagraph0">
    <w:name w:val="listparagraph"/>
    <w:basedOn w:val="Normal"/>
    <w:rsid w:val="00481C28"/>
    <w:pPr>
      <w:ind w:left="720"/>
    </w:pPr>
    <w:rPr>
      <w:rFonts w:eastAsiaTheme="minorHAnsi"/>
      <w:lang w:val="en-US" w:eastAsia="en-US"/>
    </w:rPr>
  </w:style>
  <w:style w:type="character" w:customStyle="1" w:styleId="apple-style-span">
    <w:name w:val="apple-style-span"/>
    <w:basedOn w:val="DefaultParagraphFont"/>
    <w:rsid w:val="009D3F0C"/>
  </w:style>
  <w:style w:type="character" w:customStyle="1" w:styleId="apple-converted-space">
    <w:name w:val="apple-converted-space"/>
    <w:basedOn w:val="DefaultParagraphFont"/>
    <w:rsid w:val="009D3F0C"/>
  </w:style>
  <w:style w:type="paragraph" w:customStyle="1" w:styleId="CM4">
    <w:name w:val="CM4"/>
    <w:basedOn w:val="default"/>
    <w:next w:val="default"/>
    <w:uiPriority w:val="99"/>
    <w:rsid w:val="009D3F0C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lang w:val="en-US" w:eastAsia="en-US"/>
    </w:rPr>
  </w:style>
  <w:style w:type="paragraph" w:styleId="ListNumber">
    <w:name w:val="List Number"/>
    <w:basedOn w:val="Normal"/>
    <w:rsid w:val="00C10FD7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NoSpacing">
    <w:name w:val="No Spacing"/>
    <w:uiPriority w:val="1"/>
    <w:qFormat/>
    <w:rsid w:val="00A27A6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32A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table" w:styleId="TableGrid">
    <w:name w:val="Table Grid"/>
    <w:basedOn w:val="TableNormal"/>
    <w:locked/>
    <w:rsid w:val="00975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864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00395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9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7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90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7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D9D9D9"/>
                    <w:bottom w:val="none" w:sz="0" w:space="0" w:color="auto"/>
                    <w:right w:val="single" w:sz="6" w:space="7" w:color="D9D9D9"/>
                  </w:divBdr>
                  <w:divsChild>
                    <w:div w:id="150361907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7B278DBA44C439DC4958D04665968" ma:contentTypeVersion="10" ma:contentTypeDescription="Create a new document." ma:contentTypeScope="" ma:versionID="f96aef9417d33f3e111a04ef08c54e1c">
  <xsd:schema xmlns:xsd="http://www.w3.org/2001/XMLSchema" xmlns:xs="http://www.w3.org/2001/XMLSchema" xmlns:p="http://schemas.microsoft.com/office/2006/metadata/properties" xmlns:ns2="440da6ae-b14c-40b1-b630-26fc500feb27" xmlns:ns3="34d57a9d-d645-47d5-b02b-d3a41878d8a0" targetNamespace="http://schemas.microsoft.com/office/2006/metadata/properties" ma:root="true" ma:fieldsID="bda7c7414b724e893081bfc1361cbf9f" ns2:_="" ns3:_="">
    <xsd:import namespace="440da6ae-b14c-40b1-b630-26fc500feb27"/>
    <xsd:import namespace="34d57a9d-d645-47d5-b02b-d3a41878d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a6ae-b14c-40b1-b630-26fc500fe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57a9d-d645-47d5-b02b-d3a41878d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59D7-0442-4D2B-95DF-B6F98D132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1CB52-6468-4303-B117-8C60E9179D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23878-9596-446F-85C1-3B4DBCB5A65F}"/>
</file>

<file path=customXml/itemProps4.xml><?xml version="1.0" encoding="utf-8"?>
<ds:datastoreItem xmlns:ds="http://schemas.openxmlformats.org/officeDocument/2006/customXml" ds:itemID="{F06CEC04-0B98-4188-A369-4F9CA1DB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G:\Eworking\HCAS\Client\Action Aid\IPE Project\Client Draft\Job Descriptions\AAI JD_SLT_Operations Director - MERCER VERSION.docx</vt:lpstr>
    </vt:vector>
  </TitlesOfParts>
  <Company>Accenture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G:\Eworking\HCAS\Client\Action Aid\IPE Project\Client Draft\Job Descriptions\AAI JD_SLT_Operations Director - MERCER VERSION.docx</dc:title>
  <dc:creator>Chris Bell</dc:creator>
  <cp:lastModifiedBy>Shreejan Kayestha</cp:lastModifiedBy>
  <cp:revision>122</cp:revision>
  <cp:lastPrinted>2019-01-14T10:20:00Z</cp:lastPrinted>
  <dcterms:created xsi:type="dcterms:W3CDTF">2019-05-14T06:41:00Z</dcterms:created>
  <dcterms:modified xsi:type="dcterms:W3CDTF">2019-07-24T09:28:00Z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nitials">
    <vt:lpwstr/>
  </property>
  <property fmtid="{D5CDD505-2E9C-101B-9397-08002B2CF9AE}" pid="3" name="ContentTypeId">
    <vt:lpwstr>0x0101008217B278DBA44C439DC4958D04665968</vt:lpwstr>
  </property>
  <property fmtid="{D5CDD505-2E9C-101B-9397-08002B2CF9AE}" pid="4" name="AuthorIds_UIVersion_2560">
    <vt:lpwstr>12</vt:lpwstr>
  </property>
</Properties>
</file>